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85" w:rsidRDefault="00BB04F1" w:rsidP="00BB04F1">
      <w:pPr>
        <w:jc w:val="center"/>
        <w:rPr>
          <w:b/>
          <w:bCs/>
          <w:sz w:val="32"/>
          <w:szCs w:val="32"/>
        </w:rPr>
      </w:pPr>
      <w:r>
        <w:rPr>
          <w:b/>
          <w:bCs/>
          <w:noProof/>
          <w:sz w:val="32"/>
          <w:szCs w:val="32"/>
          <w:lang w:eastAsia="en-GB"/>
        </w:rPr>
        <w:drawing>
          <wp:anchor distT="0" distB="0" distL="114300" distR="114300" simplePos="0" relativeHeight="251658240" behindDoc="1" locked="0" layoutInCell="1" allowOverlap="1">
            <wp:simplePos x="0" y="0"/>
            <wp:positionH relativeFrom="column">
              <wp:posOffset>107950</wp:posOffset>
            </wp:positionH>
            <wp:positionV relativeFrom="paragraph">
              <wp:posOffset>6350</wp:posOffset>
            </wp:positionV>
            <wp:extent cx="1073150" cy="1073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ingtonschool.png"/>
                    <pic:cNvPicPr/>
                  </pic:nvPicPr>
                  <pic:blipFill>
                    <a:blip r:embed="rId5">
                      <a:extLst>
                        <a:ext uri="{28A0092B-C50C-407E-A947-70E740481C1C}">
                          <a14:useLocalDpi xmlns:a14="http://schemas.microsoft.com/office/drawing/2010/main" val="0"/>
                        </a:ext>
                      </a:extLst>
                    </a:blip>
                    <a:stretch>
                      <a:fillRect/>
                    </a:stretch>
                  </pic:blipFill>
                  <pic:spPr>
                    <a:xfrm>
                      <a:off x="0" y="0"/>
                      <a:ext cx="1073150" cy="1073150"/>
                    </a:xfrm>
                    <a:prstGeom prst="rect">
                      <a:avLst/>
                    </a:prstGeom>
                  </pic:spPr>
                </pic:pic>
              </a:graphicData>
            </a:graphic>
            <wp14:sizeRelH relativeFrom="page">
              <wp14:pctWidth>0</wp14:pctWidth>
            </wp14:sizeRelH>
            <wp14:sizeRelV relativeFrom="page">
              <wp14:pctHeight>0</wp14:pctHeight>
            </wp14:sizeRelV>
          </wp:anchor>
        </w:drawing>
      </w:r>
      <w:r w:rsidR="007B32AB">
        <w:rPr>
          <w:b/>
          <w:bCs/>
          <w:sz w:val="32"/>
          <w:szCs w:val="32"/>
        </w:rPr>
        <w:t>Barrington Primary</w:t>
      </w:r>
    </w:p>
    <w:p w:rsidR="00415F76" w:rsidRDefault="00482C7A" w:rsidP="00BB04F1">
      <w:pPr>
        <w:jc w:val="center"/>
        <w:rPr>
          <w:b/>
          <w:bCs/>
          <w:sz w:val="32"/>
          <w:szCs w:val="32"/>
        </w:rPr>
      </w:pPr>
      <w:r>
        <w:rPr>
          <w:b/>
          <w:bCs/>
          <w:sz w:val="32"/>
          <w:szCs w:val="32"/>
        </w:rPr>
        <w:t>SEN</w:t>
      </w:r>
      <w:r w:rsidR="00CD2594">
        <w:rPr>
          <w:b/>
          <w:bCs/>
          <w:sz w:val="32"/>
          <w:szCs w:val="32"/>
        </w:rPr>
        <w:t>D</w:t>
      </w:r>
      <w:r>
        <w:rPr>
          <w:b/>
          <w:bCs/>
          <w:sz w:val="32"/>
          <w:szCs w:val="32"/>
        </w:rPr>
        <w:t xml:space="preserve"> Report</w:t>
      </w:r>
    </w:p>
    <w:p w:rsidR="00A94458" w:rsidRDefault="00083BA0" w:rsidP="00BB04F1">
      <w:pPr>
        <w:jc w:val="center"/>
        <w:rPr>
          <w:b/>
          <w:bCs/>
          <w:sz w:val="32"/>
          <w:szCs w:val="32"/>
        </w:rPr>
      </w:pPr>
      <w:r>
        <w:rPr>
          <w:b/>
          <w:bCs/>
          <w:sz w:val="32"/>
          <w:szCs w:val="32"/>
        </w:rPr>
        <w:t>September 2022</w:t>
      </w:r>
    </w:p>
    <w:p w:rsidR="00A65BB0" w:rsidRDefault="00A65BB0" w:rsidP="00ED6AE7">
      <w:pPr>
        <w:rPr>
          <w:bCs/>
        </w:rPr>
      </w:pPr>
    </w:p>
    <w:p w:rsidR="00A65BB0" w:rsidRDefault="00A65BB0" w:rsidP="00ED6AE7">
      <w:pPr>
        <w:rPr>
          <w:bCs/>
        </w:rPr>
      </w:pPr>
    </w:p>
    <w:p w:rsidR="00382578" w:rsidRDefault="00382578" w:rsidP="00ED6AE7">
      <w:pPr>
        <w:rPr>
          <w:bCs/>
        </w:rPr>
      </w:pPr>
      <w:r>
        <w:rPr>
          <w:bCs/>
        </w:rPr>
        <w:t>The aim of this report is to give parents information about how we support children’s learning in our school.</w:t>
      </w:r>
    </w:p>
    <w:p w:rsidR="00382578" w:rsidRPr="00E638CD" w:rsidRDefault="00382578" w:rsidP="00382578">
      <w:pPr>
        <w:rPr>
          <w:b/>
        </w:rPr>
      </w:pPr>
      <w:r w:rsidRPr="00E638CD">
        <w:rPr>
          <w:b/>
        </w:rPr>
        <w:t>How are the schools resources allocated and matched to pupils?</w:t>
      </w:r>
    </w:p>
    <w:p w:rsidR="00382578" w:rsidRPr="00E638CD" w:rsidRDefault="00382578" w:rsidP="00382578">
      <w:pPr>
        <w:rPr>
          <w:b/>
        </w:rPr>
      </w:pPr>
      <w:r w:rsidRPr="00E638CD">
        <w:rPr>
          <w:b/>
        </w:rPr>
        <w:t>How are decisions made about how much support my child will receive?</w:t>
      </w:r>
    </w:p>
    <w:p w:rsidR="00382578" w:rsidRPr="00DA3F85" w:rsidRDefault="00382578" w:rsidP="00382578">
      <w:pPr>
        <w:spacing w:line="360" w:lineRule="auto"/>
        <w:rPr>
          <w:rFonts w:asciiTheme="minorHAnsi" w:hAnsiTheme="minorHAnsi"/>
        </w:rPr>
      </w:pPr>
      <w:r w:rsidRPr="00DA3F85">
        <w:rPr>
          <w:rFonts w:asciiTheme="minorHAnsi" w:hAnsiTheme="minorHAnsi"/>
        </w:rPr>
        <w:t xml:space="preserve">Our Primary School is an inclusive school and </w:t>
      </w:r>
      <w:r>
        <w:rPr>
          <w:rFonts w:asciiTheme="minorHAnsi" w:hAnsiTheme="minorHAnsi"/>
        </w:rPr>
        <w:t>we</w:t>
      </w:r>
      <w:r w:rsidRPr="00DA3F85">
        <w:rPr>
          <w:rFonts w:asciiTheme="minorHAnsi" w:hAnsiTheme="minorHAnsi"/>
        </w:rPr>
        <w:t xml:space="preserve"> offer </w:t>
      </w:r>
      <w:r>
        <w:rPr>
          <w:rFonts w:asciiTheme="minorHAnsi" w:hAnsiTheme="minorHAnsi"/>
        </w:rPr>
        <w:t>a</w:t>
      </w:r>
      <w:r w:rsidRPr="00DA3F85">
        <w:rPr>
          <w:rFonts w:asciiTheme="minorHAnsi" w:hAnsiTheme="minorHAnsi"/>
        </w:rPr>
        <w:t xml:space="preserve"> range of provision to support children with SEND</w:t>
      </w:r>
      <w:r w:rsidR="004A3E5F">
        <w:rPr>
          <w:rFonts w:asciiTheme="minorHAnsi" w:hAnsiTheme="minorHAnsi"/>
        </w:rPr>
        <w:t xml:space="preserve"> (Special Educational Needs and Disabilities)</w:t>
      </w:r>
      <w:r w:rsidRPr="00DA3F85">
        <w:rPr>
          <w:rFonts w:asciiTheme="minorHAnsi" w:hAnsiTheme="minorHAnsi"/>
        </w:rPr>
        <w:t>, where the school has identified a need and staffing levels allow.</w:t>
      </w:r>
      <w:r>
        <w:rPr>
          <w:rFonts w:asciiTheme="minorHAnsi" w:hAnsiTheme="minorHAnsi"/>
        </w:rPr>
        <w:t xml:space="preserve"> Children’s needs are identified in </w:t>
      </w:r>
      <w:r w:rsidRPr="00397671">
        <w:rPr>
          <w:rFonts w:asciiTheme="minorHAnsi" w:hAnsiTheme="minorHAnsi"/>
        </w:rPr>
        <w:t>the termly</w:t>
      </w:r>
      <w:r>
        <w:rPr>
          <w:rFonts w:asciiTheme="minorHAnsi" w:hAnsiTheme="minorHAnsi"/>
        </w:rPr>
        <w:t xml:space="preserve"> pupil progress meetings and resources are allocated according to need.</w:t>
      </w:r>
    </w:p>
    <w:p w:rsidR="00382578" w:rsidRDefault="00382578" w:rsidP="00382578">
      <w:pPr>
        <w:spacing w:line="360" w:lineRule="auto"/>
        <w:rPr>
          <w:rFonts w:asciiTheme="minorHAnsi" w:hAnsiTheme="minorHAnsi"/>
        </w:rPr>
      </w:pPr>
      <w:r w:rsidRPr="00DA3F85">
        <w:rPr>
          <w:rFonts w:asciiTheme="minorHAnsi" w:hAnsiTheme="minorHAnsi"/>
        </w:rPr>
        <w:t xml:space="preserve">All the interventions at our school are delivered by staff </w:t>
      </w:r>
      <w:r>
        <w:rPr>
          <w:rFonts w:asciiTheme="minorHAnsi" w:hAnsiTheme="minorHAnsi"/>
        </w:rPr>
        <w:t>who</w:t>
      </w:r>
      <w:r w:rsidRPr="00DA3F85">
        <w:rPr>
          <w:rFonts w:asciiTheme="minorHAnsi" w:hAnsiTheme="minorHAnsi"/>
        </w:rPr>
        <w:t xml:space="preserve"> have had training in runni</w:t>
      </w:r>
      <w:r>
        <w:rPr>
          <w:rFonts w:asciiTheme="minorHAnsi" w:hAnsiTheme="minorHAnsi"/>
        </w:rPr>
        <w:t xml:space="preserve">ng these groups. The provision </w:t>
      </w:r>
      <w:r w:rsidRPr="00DA3F85">
        <w:rPr>
          <w:rFonts w:asciiTheme="minorHAnsi" w:hAnsiTheme="minorHAnsi"/>
        </w:rPr>
        <w:t xml:space="preserve">in these groups is overseen by our </w:t>
      </w:r>
      <w:r w:rsidR="00034B8C">
        <w:rPr>
          <w:rFonts w:asciiTheme="minorHAnsi" w:hAnsiTheme="minorHAnsi"/>
        </w:rPr>
        <w:t>Special E</w:t>
      </w:r>
      <w:r w:rsidR="00A47A7A">
        <w:rPr>
          <w:rFonts w:asciiTheme="minorHAnsi" w:hAnsiTheme="minorHAnsi"/>
        </w:rPr>
        <w:t>ducational Needs Coordinator (</w:t>
      </w:r>
      <w:proofErr w:type="spellStart"/>
      <w:r w:rsidR="00415F76">
        <w:rPr>
          <w:rFonts w:asciiTheme="minorHAnsi" w:hAnsiTheme="minorHAnsi"/>
        </w:rPr>
        <w:t>SENCo</w:t>
      </w:r>
      <w:proofErr w:type="spellEnd"/>
      <w:r w:rsidR="00A47A7A">
        <w:rPr>
          <w:rFonts w:asciiTheme="minorHAnsi" w:hAnsiTheme="minorHAnsi"/>
        </w:rPr>
        <w:t>)</w:t>
      </w:r>
      <w:r w:rsidR="00415F76">
        <w:rPr>
          <w:rFonts w:asciiTheme="minorHAnsi" w:hAnsiTheme="minorHAnsi"/>
        </w:rPr>
        <w:t>, Gill Davies.</w:t>
      </w:r>
    </w:p>
    <w:p w:rsidR="00382578" w:rsidRPr="00722656" w:rsidRDefault="00382578" w:rsidP="00382578">
      <w:pPr>
        <w:spacing w:after="0" w:line="360" w:lineRule="auto"/>
        <w:rPr>
          <w:rFonts w:asciiTheme="minorHAnsi" w:hAnsiTheme="minorHAnsi"/>
          <w:bCs/>
        </w:rPr>
      </w:pPr>
      <w:r w:rsidRPr="00722656">
        <w:rPr>
          <w:rFonts w:asciiTheme="minorHAnsi" w:hAnsiTheme="minorHAnsi"/>
          <w:bCs/>
        </w:rPr>
        <w:t>The effectiveness of every intervention run in school is monitored by the use of assessments</w:t>
      </w:r>
      <w:r>
        <w:rPr>
          <w:rFonts w:asciiTheme="minorHAnsi" w:hAnsiTheme="minorHAnsi"/>
          <w:bCs/>
        </w:rPr>
        <w:t xml:space="preserve"> at the beginning of the support work</w:t>
      </w:r>
      <w:r w:rsidRPr="00722656">
        <w:rPr>
          <w:rFonts w:asciiTheme="minorHAnsi" w:hAnsiTheme="minorHAnsi"/>
          <w:bCs/>
        </w:rPr>
        <w:t>, which are repeated at least termly to monitor the impact the support is having on the children. Interventions are then modified</w:t>
      </w:r>
      <w:r>
        <w:rPr>
          <w:rFonts w:asciiTheme="minorHAnsi" w:hAnsiTheme="minorHAnsi"/>
          <w:bCs/>
        </w:rPr>
        <w:t>,</w:t>
      </w:r>
      <w:r w:rsidRPr="00722656">
        <w:rPr>
          <w:rFonts w:asciiTheme="minorHAnsi" w:hAnsiTheme="minorHAnsi"/>
          <w:bCs/>
        </w:rPr>
        <w:t xml:space="preserve"> if necessary</w:t>
      </w:r>
      <w:r>
        <w:rPr>
          <w:rFonts w:asciiTheme="minorHAnsi" w:hAnsiTheme="minorHAnsi"/>
          <w:bCs/>
        </w:rPr>
        <w:t>,</w:t>
      </w:r>
      <w:r w:rsidRPr="00722656">
        <w:rPr>
          <w:rFonts w:asciiTheme="minorHAnsi" w:hAnsiTheme="minorHAnsi"/>
          <w:bCs/>
        </w:rPr>
        <w:t xml:space="preserve"> in light of these assessments.</w:t>
      </w:r>
    </w:p>
    <w:p w:rsidR="00382578" w:rsidRPr="00382578" w:rsidRDefault="00034B8C" w:rsidP="00382578">
      <w:pPr>
        <w:spacing w:line="360" w:lineRule="auto"/>
        <w:rPr>
          <w:rFonts w:asciiTheme="minorHAnsi" w:hAnsiTheme="minorHAnsi"/>
          <w:bCs/>
        </w:rPr>
      </w:pPr>
      <w:r>
        <w:rPr>
          <w:rFonts w:asciiTheme="minorHAnsi" w:hAnsiTheme="minorHAnsi"/>
          <w:bCs/>
        </w:rPr>
        <w:t xml:space="preserve">Class </w:t>
      </w:r>
      <w:r w:rsidR="00382578" w:rsidRPr="00F243C4">
        <w:rPr>
          <w:rFonts w:asciiTheme="minorHAnsi" w:hAnsiTheme="minorHAnsi"/>
          <w:bCs/>
        </w:rPr>
        <w:t>provision map</w:t>
      </w:r>
      <w:r>
        <w:rPr>
          <w:rFonts w:asciiTheme="minorHAnsi" w:hAnsiTheme="minorHAnsi"/>
          <w:bCs/>
        </w:rPr>
        <w:t xml:space="preserve">s are compiled by the class teachers and </w:t>
      </w:r>
      <w:proofErr w:type="spellStart"/>
      <w:r>
        <w:rPr>
          <w:rFonts w:asciiTheme="minorHAnsi" w:hAnsiTheme="minorHAnsi"/>
          <w:bCs/>
        </w:rPr>
        <w:t>SENCo</w:t>
      </w:r>
      <w:proofErr w:type="spellEnd"/>
      <w:r>
        <w:rPr>
          <w:rFonts w:asciiTheme="minorHAnsi" w:hAnsiTheme="minorHAnsi"/>
          <w:bCs/>
        </w:rPr>
        <w:t xml:space="preserve"> working together to document all forms of support being given to children in each class and the impact this support is having. </w:t>
      </w:r>
      <w:r w:rsidR="00382578">
        <w:rPr>
          <w:rFonts w:asciiTheme="minorHAnsi" w:hAnsiTheme="minorHAnsi"/>
          <w:bCs/>
        </w:rPr>
        <w:t>T</w:t>
      </w:r>
      <w:r>
        <w:rPr>
          <w:rFonts w:asciiTheme="minorHAnsi" w:hAnsiTheme="minorHAnsi"/>
          <w:bCs/>
        </w:rPr>
        <w:t>ogether t</w:t>
      </w:r>
      <w:r w:rsidR="00382578">
        <w:rPr>
          <w:rFonts w:asciiTheme="minorHAnsi" w:hAnsiTheme="minorHAnsi"/>
          <w:bCs/>
        </w:rPr>
        <w:t>h</w:t>
      </w:r>
      <w:r>
        <w:rPr>
          <w:rFonts w:asciiTheme="minorHAnsi" w:hAnsiTheme="minorHAnsi"/>
          <w:bCs/>
        </w:rPr>
        <w:t>ese</w:t>
      </w:r>
      <w:r w:rsidR="00382578">
        <w:rPr>
          <w:rFonts w:asciiTheme="minorHAnsi" w:hAnsiTheme="minorHAnsi"/>
          <w:bCs/>
        </w:rPr>
        <w:t xml:space="preserve"> document</w:t>
      </w:r>
      <w:r>
        <w:rPr>
          <w:rFonts w:asciiTheme="minorHAnsi" w:hAnsiTheme="minorHAnsi"/>
          <w:bCs/>
        </w:rPr>
        <w:t>s track</w:t>
      </w:r>
      <w:r w:rsidR="00382578">
        <w:rPr>
          <w:rFonts w:asciiTheme="minorHAnsi" w:hAnsiTheme="minorHAnsi"/>
          <w:bCs/>
        </w:rPr>
        <w:t xml:space="preserve"> the support being offered throughout the school and </w:t>
      </w:r>
      <w:r>
        <w:rPr>
          <w:rFonts w:asciiTheme="minorHAnsi" w:hAnsiTheme="minorHAnsi"/>
          <w:bCs/>
        </w:rPr>
        <w:t>they are</w:t>
      </w:r>
      <w:r w:rsidR="00382578">
        <w:rPr>
          <w:rFonts w:asciiTheme="minorHAnsi" w:hAnsiTheme="minorHAnsi"/>
          <w:bCs/>
        </w:rPr>
        <w:t xml:space="preserve"> updated </w:t>
      </w:r>
      <w:r>
        <w:rPr>
          <w:rFonts w:asciiTheme="minorHAnsi" w:hAnsiTheme="minorHAnsi"/>
          <w:bCs/>
        </w:rPr>
        <w:t>at least</w:t>
      </w:r>
      <w:r w:rsidR="00382578">
        <w:rPr>
          <w:rFonts w:asciiTheme="minorHAnsi" w:hAnsiTheme="minorHAnsi"/>
          <w:bCs/>
        </w:rPr>
        <w:t xml:space="preserve"> term</w:t>
      </w:r>
      <w:r>
        <w:rPr>
          <w:rFonts w:asciiTheme="minorHAnsi" w:hAnsiTheme="minorHAnsi"/>
          <w:bCs/>
        </w:rPr>
        <w:t>ly</w:t>
      </w:r>
      <w:r w:rsidR="00382578">
        <w:rPr>
          <w:rFonts w:asciiTheme="minorHAnsi" w:hAnsiTheme="minorHAnsi"/>
          <w:bCs/>
        </w:rPr>
        <w:t xml:space="preserve"> in discussions between the special needs coordinator, class teachers</w:t>
      </w:r>
      <w:r>
        <w:rPr>
          <w:rFonts w:asciiTheme="minorHAnsi" w:hAnsiTheme="minorHAnsi"/>
          <w:bCs/>
        </w:rPr>
        <w:t>,</w:t>
      </w:r>
      <w:r w:rsidR="00382578">
        <w:rPr>
          <w:rFonts w:asciiTheme="minorHAnsi" w:hAnsiTheme="minorHAnsi"/>
          <w:bCs/>
        </w:rPr>
        <w:t xml:space="preserve"> head teacher</w:t>
      </w:r>
      <w:r>
        <w:rPr>
          <w:rFonts w:asciiTheme="minorHAnsi" w:hAnsiTheme="minorHAnsi"/>
          <w:bCs/>
        </w:rPr>
        <w:t xml:space="preserve"> and parents</w:t>
      </w:r>
      <w:r w:rsidR="00382578">
        <w:rPr>
          <w:rFonts w:asciiTheme="minorHAnsi" w:hAnsiTheme="minorHAnsi"/>
          <w:bCs/>
        </w:rPr>
        <w:t>.</w:t>
      </w:r>
    </w:p>
    <w:p w:rsidR="00FB4D0D" w:rsidRPr="00132E3F" w:rsidRDefault="00FB4D0D" w:rsidP="00FB4D0D">
      <w:pPr>
        <w:rPr>
          <w:b/>
        </w:rPr>
      </w:pPr>
      <w:r w:rsidRPr="00132E3F">
        <w:rPr>
          <w:b/>
        </w:rPr>
        <w:t>How will I know that the school will support my child?</w:t>
      </w:r>
    </w:p>
    <w:p w:rsidR="00E638CD" w:rsidRDefault="00E638CD" w:rsidP="00E638CD">
      <w:r w:rsidRPr="00E638CD">
        <w:rPr>
          <w:b/>
        </w:rPr>
        <w:t>How does the school know if pupils need extra help?</w:t>
      </w:r>
      <w:r w:rsidRPr="00E638CD">
        <w:t xml:space="preserve"> </w:t>
      </w:r>
    </w:p>
    <w:p w:rsidR="00E638CD" w:rsidRDefault="00FB4D0D" w:rsidP="005B3F07">
      <w:pPr>
        <w:spacing w:after="0" w:line="360" w:lineRule="auto"/>
        <w:rPr>
          <w:rFonts w:asciiTheme="minorHAnsi" w:hAnsiTheme="minorHAnsi"/>
        </w:rPr>
      </w:pPr>
      <w:r>
        <w:rPr>
          <w:rFonts w:asciiTheme="minorHAnsi" w:hAnsiTheme="minorHAnsi"/>
        </w:rPr>
        <w:t>The progress of all children in school is underpinned by p</w:t>
      </w:r>
      <w:r w:rsidRPr="00DA3F85">
        <w:rPr>
          <w:rFonts w:asciiTheme="minorHAnsi" w:hAnsiTheme="minorHAnsi"/>
        </w:rPr>
        <w:t>lanning and assessment</w:t>
      </w:r>
      <w:r>
        <w:rPr>
          <w:rFonts w:asciiTheme="minorHAnsi" w:hAnsiTheme="minorHAnsi"/>
        </w:rPr>
        <w:t xml:space="preserve"> and</w:t>
      </w:r>
      <w:r w:rsidR="005B3F07">
        <w:rPr>
          <w:rFonts w:asciiTheme="minorHAnsi" w:hAnsiTheme="minorHAnsi"/>
        </w:rPr>
        <w:t xml:space="preserve"> </w:t>
      </w:r>
      <w:r>
        <w:rPr>
          <w:rFonts w:asciiTheme="minorHAnsi" w:hAnsiTheme="minorHAnsi"/>
        </w:rPr>
        <w:t>t</w:t>
      </w:r>
      <w:r w:rsidR="006E3B5A" w:rsidRPr="00DA3F85">
        <w:rPr>
          <w:rFonts w:asciiTheme="minorHAnsi" w:hAnsiTheme="minorHAnsi"/>
        </w:rPr>
        <w:t>he progress of every child in our school is assessed, monitored and discuss</w:t>
      </w:r>
      <w:r w:rsidR="00DA3F85">
        <w:rPr>
          <w:rFonts w:asciiTheme="minorHAnsi" w:hAnsiTheme="minorHAnsi"/>
        </w:rPr>
        <w:t>ed</w:t>
      </w:r>
      <w:r w:rsidR="006E3B5A" w:rsidRPr="00DA3F85">
        <w:rPr>
          <w:rFonts w:asciiTheme="minorHAnsi" w:hAnsiTheme="minorHAnsi"/>
        </w:rPr>
        <w:t xml:space="preserve"> in </w:t>
      </w:r>
      <w:r w:rsidR="006E3B5A" w:rsidRPr="00397671">
        <w:rPr>
          <w:rFonts w:asciiTheme="minorHAnsi" w:hAnsiTheme="minorHAnsi"/>
        </w:rPr>
        <w:t>termly</w:t>
      </w:r>
      <w:r w:rsidR="006E3B5A" w:rsidRPr="00DA3F85">
        <w:rPr>
          <w:rFonts w:asciiTheme="minorHAnsi" w:hAnsiTheme="minorHAnsi"/>
        </w:rPr>
        <w:t xml:space="preserve"> pupil progress meetings</w:t>
      </w:r>
      <w:r w:rsidR="00FB5EDD">
        <w:rPr>
          <w:rFonts w:asciiTheme="minorHAnsi" w:hAnsiTheme="minorHAnsi"/>
        </w:rPr>
        <w:t xml:space="preserve"> between the head teacher</w:t>
      </w:r>
      <w:r w:rsidR="00034B8C">
        <w:rPr>
          <w:rFonts w:asciiTheme="minorHAnsi" w:hAnsiTheme="minorHAnsi"/>
        </w:rPr>
        <w:t xml:space="preserve">, </w:t>
      </w:r>
      <w:proofErr w:type="spellStart"/>
      <w:r w:rsidR="00034B8C">
        <w:rPr>
          <w:rFonts w:asciiTheme="minorHAnsi" w:hAnsiTheme="minorHAnsi"/>
        </w:rPr>
        <w:t>SENCo</w:t>
      </w:r>
      <w:proofErr w:type="spellEnd"/>
      <w:r w:rsidR="00FB5EDD">
        <w:rPr>
          <w:rFonts w:asciiTheme="minorHAnsi" w:hAnsiTheme="minorHAnsi"/>
        </w:rPr>
        <w:t xml:space="preserve"> and every class teacher</w:t>
      </w:r>
      <w:r w:rsidR="006E3B5A" w:rsidRPr="00DA3F85">
        <w:rPr>
          <w:rFonts w:asciiTheme="minorHAnsi" w:hAnsiTheme="minorHAnsi"/>
        </w:rPr>
        <w:t xml:space="preserve">. </w:t>
      </w:r>
    </w:p>
    <w:p w:rsidR="00DA3F85" w:rsidRDefault="006E3B5A" w:rsidP="00C42679">
      <w:pPr>
        <w:spacing w:line="360" w:lineRule="auto"/>
        <w:rPr>
          <w:rFonts w:asciiTheme="minorHAnsi" w:hAnsiTheme="minorHAnsi"/>
        </w:rPr>
      </w:pPr>
      <w:r w:rsidRPr="00DA3F85">
        <w:rPr>
          <w:rFonts w:asciiTheme="minorHAnsi" w:hAnsiTheme="minorHAnsi"/>
        </w:rPr>
        <w:lastRenderedPageBreak/>
        <w:t>If any child is not making the progress we would expect, this is discussed with parents and support is put into place.</w:t>
      </w:r>
      <w:r w:rsidR="00A47A7A">
        <w:rPr>
          <w:rFonts w:asciiTheme="minorHAnsi" w:hAnsiTheme="minorHAnsi"/>
        </w:rPr>
        <w:t xml:space="preserve"> Parent</w:t>
      </w:r>
      <w:r w:rsidR="00951AE2">
        <w:rPr>
          <w:rFonts w:asciiTheme="minorHAnsi" w:hAnsiTheme="minorHAnsi"/>
        </w:rPr>
        <w:t xml:space="preserve"> evenings are held in the autumn and spring terms and parents receive a written report in the summer term, however if there are any concerns about a child’s progress between these times teachers will contact the child’s parents. </w:t>
      </w:r>
    </w:p>
    <w:p w:rsidR="00397671" w:rsidRDefault="00397671" w:rsidP="00C42679">
      <w:pPr>
        <w:spacing w:line="360" w:lineRule="auto"/>
        <w:rPr>
          <w:rFonts w:asciiTheme="minorHAnsi" w:hAnsiTheme="minorHAnsi"/>
        </w:rPr>
      </w:pPr>
    </w:p>
    <w:p w:rsidR="00E638CD" w:rsidRPr="00E638CD" w:rsidRDefault="00E638CD" w:rsidP="00E638CD">
      <w:pPr>
        <w:rPr>
          <w:b/>
        </w:rPr>
      </w:pPr>
      <w:r w:rsidRPr="00E638CD">
        <w:rPr>
          <w:b/>
        </w:rPr>
        <w:t>What training have staff who are supporting children with SEND had or are receiving?</w:t>
      </w:r>
    </w:p>
    <w:p w:rsidR="00FB5EDD" w:rsidRDefault="00000B9D" w:rsidP="00C42679">
      <w:pPr>
        <w:spacing w:line="360" w:lineRule="auto"/>
        <w:rPr>
          <w:rFonts w:asciiTheme="minorHAnsi" w:hAnsiTheme="minorHAnsi"/>
        </w:rPr>
      </w:pPr>
      <w:r w:rsidRPr="00DA3F85">
        <w:rPr>
          <w:rFonts w:asciiTheme="minorHAnsi" w:hAnsiTheme="minorHAnsi"/>
        </w:rPr>
        <w:t xml:space="preserve">Our school </w:t>
      </w:r>
      <w:r w:rsidR="00ED6AE7">
        <w:rPr>
          <w:rFonts w:asciiTheme="minorHAnsi" w:hAnsiTheme="minorHAnsi"/>
        </w:rPr>
        <w:t>has a special needs coordinator (</w:t>
      </w:r>
      <w:proofErr w:type="spellStart"/>
      <w:r w:rsidR="00ED6AE7">
        <w:rPr>
          <w:rFonts w:asciiTheme="minorHAnsi" w:hAnsiTheme="minorHAnsi"/>
        </w:rPr>
        <w:t>SENCo</w:t>
      </w:r>
      <w:proofErr w:type="spellEnd"/>
      <w:r w:rsidR="00ED6AE7">
        <w:rPr>
          <w:rFonts w:asciiTheme="minorHAnsi" w:hAnsiTheme="minorHAnsi"/>
        </w:rPr>
        <w:t>)</w:t>
      </w:r>
      <w:r w:rsidRPr="00DA3F85">
        <w:rPr>
          <w:rFonts w:asciiTheme="minorHAnsi" w:hAnsiTheme="minorHAnsi"/>
        </w:rPr>
        <w:t>,</w:t>
      </w:r>
      <w:r w:rsidR="008A245C" w:rsidRPr="00DA3F85">
        <w:rPr>
          <w:rFonts w:asciiTheme="minorHAnsi" w:hAnsiTheme="minorHAnsi"/>
        </w:rPr>
        <w:t xml:space="preserve"> </w:t>
      </w:r>
      <w:r w:rsidR="007B32AB" w:rsidRPr="00DA3F85">
        <w:rPr>
          <w:rFonts w:asciiTheme="minorHAnsi" w:hAnsiTheme="minorHAnsi"/>
        </w:rPr>
        <w:t>Gill Davies</w:t>
      </w:r>
      <w:r w:rsidRPr="00DA3F85">
        <w:rPr>
          <w:rFonts w:asciiTheme="minorHAnsi" w:hAnsiTheme="minorHAnsi"/>
        </w:rPr>
        <w:t xml:space="preserve"> </w:t>
      </w:r>
      <w:r w:rsidR="00ED6AE7">
        <w:rPr>
          <w:rFonts w:asciiTheme="minorHAnsi" w:hAnsiTheme="minorHAnsi"/>
        </w:rPr>
        <w:t xml:space="preserve">who </w:t>
      </w:r>
      <w:r w:rsidR="008A245C" w:rsidRPr="00DA3F85">
        <w:rPr>
          <w:rFonts w:asciiTheme="minorHAnsi" w:hAnsiTheme="minorHAnsi"/>
        </w:rPr>
        <w:t>has completed the National Award for SEN Coordination</w:t>
      </w:r>
      <w:r w:rsidR="00ED6AE7">
        <w:rPr>
          <w:rFonts w:asciiTheme="minorHAnsi" w:hAnsiTheme="minorHAnsi"/>
        </w:rPr>
        <w:t xml:space="preserve"> and</w:t>
      </w:r>
      <w:r w:rsidRPr="00DA3F85">
        <w:rPr>
          <w:rFonts w:asciiTheme="minorHAnsi" w:hAnsiTheme="minorHAnsi"/>
        </w:rPr>
        <w:t xml:space="preserve"> is responsible for advising class teachers about the provision they make for children with SEND</w:t>
      </w:r>
      <w:r w:rsidR="00ED6AE7">
        <w:rPr>
          <w:rFonts w:asciiTheme="minorHAnsi" w:hAnsiTheme="minorHAnsi"/>
        </w:rPr>
        <w:t xml:space="preserve"> (special educational needs and disabilities),</w:t>
      </w:r>
      <w:r w:rsidRPr="00DA3F85">
        <w:rPr>
          <w:rFonts w:asciiTheme="minorHAnsi" w:hAnsiTheme="minorHAnsi"/>
        </w:rPr>
        <w:t xml:space="preserve"> and for overseeing our whole school pr</w:t>
      </w:r>
      <w:r w:rsidR="007B32AB" w:rsidRPr="00DA3F85">
        <w:rPr>
          <w:rFonts w:asciiTheme="minorHAnsi" w:hAnsiTheme="minorHAnsi"/>
        </w:rPr>
        <w:t xml:space="preserve">ovision. She can be contacted by email at </w:t>
      </w:r>
      <w:hyperlink r:id="rId6" w:history="1">
        <w:r w:rsidR="004A67E4" w:rsidRPr="00B62C0D">
          <w:rPr>
            <w:rStyle w:val="Hyperlink"/>
            <w:rFonts w:asciiTheme="minorHAnsi" w:hAnsiTheme="minorHAnsi"/>
          </w:rPr>
          <w:t>head@barrington.cambs.sch.uk</w:t>
        </w:r>
      </w:hyperlink>
      <w:r w:rsidR="007B32AB" w:rsidRPr="00DA3F85">
        <w:rPr>
          <w:rFonts w:asciiTheme="minorHAnsi" w:hAnsiTheme="minorHAnsi"/>
        </w:rPr>
        <w:t xml:space="preserve"> </w:t>
      </w:r>
    </w:p>
    <w:p w:rsidR="00E638CD" w:rsidRDefault="00F003B3" w:rsidP="00C42679">
      <w:pPr>
        <w:spacing w:line="360" w:lineRule="auto"/>
        <w:rPr>
          <w:rFonts w:asciiTheme="minorHAnsi" w:hAnsiTheme="minorHAnsi"/>
        </w:rPr>
      </w:pPr>
      <w:r w:rsidRPr="00F003B3">
        <w:rPr>
          <w:rFonts w:asciiTheme="minorHAnsi" w:hAnsiTheme="minorHAnsi"/>
        </w:rPr>
        <w:t>We have a</w:t>
      </w:r>
      <w:r w:rsidR="004F397A" w:rsidRPr="00F003B3">
        <w:rPr>
          <w:rFonts w:asciiTheme="minorHAnsi" w:hAnsiTheme="minorHAnsi"/>
        </w:rPr>
        <w:t xml:space="preserve">n ongoing programme of training is in place for both teachers and teaching assistants to ensure that they have up to date knowledge of a  </w:t>
      </w:r>
      <w:r w:rsidR="004F397A">
        <w:rPr>
          <w:rFonts w:asciiTheme="minorHAnsi" w:hAnsiTheme="minorHAnsi"/>
        </w:rPr>
        <w:t xml:space="preserve">wide range of needs and how </w:t>
      </w:r>
      <w:r>
        <w:rPr>
          <w:rFonts w:asciiTheme="minorHAnsi" w:hAnsiTheme="minorHAnsi"/>
        </w:rPr>
        <w:t>best to meet these needs.</w:t>
      </w:r>
    </w:p>
    <w:p w:rsidR="00E638CD" w:rsidRPr="00E638CD" w:rsidRDefault="00E638CD" w:rsidP="00E638CD">
      <w:pPr>
        <w:rPr>
          <w:b/>
        </w:rPr>
      </w:pPr>
      <w:r w:rsidRPr="00E638CD">
        <w:rPr>
          <w:b/>
        </w:rPr>
        <w:t>How will the curriculum be matched to meet my child’s needs?</w:t>
      </w:r>
    </w:p>
    <w:p w:rsidR="00FB5EDD" w:rsidRPr="00E638CD" w:rsidRDefault="00FB5EDD" w:rsidP="002C017D">
      <w:pPr>
        <w:spacing w:line="360" w:lineRule="auto"/>
        <w:rPr>
          <w:rFonts w:asciiTheme="minorHAnsi" w:hAnsiTheme="minorHAnsi"/>
        </w:rPr>
      </w:pPr>
      <w:r w:rsidRPr="00E638CD">
        <w:rPr>
          <w:rFonts w:asciiTheme="minorHAnsi" w:hAnsiTheme="minorHAnsi"/>
          <w:bCs/>
        </w:rPr>
        <w:t>Classroom based strategies to ensure all teaching is as good as it can possibly be</w:t>
      </w:r>
      <w:r w:rsidR="004A67E4">
        <w:rPr>
          <w:rFonts w:asciiTheme="minorHAnsi" w:hAnsiTheme="minorHAnsi"/>
          <w:bCs/>
        </w:rPr>
        <w:t xml:space="preserve"> for all children</w:t>
      </w:r>
      <w:r w:rsidRPr="00E638CD">
        <w:rPr>
          <w:rFonts w:asciiTheme="minorHAnsi" w:hAnsiTheme="minorHAnsi"/>
          <w:bCs/>
        </w:rPr>
        <w:t xml:space="preserve"> (Quality First Teaching)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6"/>
      </w:tblGrid>
      <w:tr w:rsidR="00A94458" w:rsidRPr="00DA3F85">
        <w:tc>
          <w:tcPr>
            <w:tcW w:w="8882" w:type="dxa"/>
          </w:tcPr>
          <w:p w:rsidR="00A94458" w:rsidRPr="00DA3F85" w:rsidRDefault="00A94458" w:rsidP="00DA12FA">
            <w:pPr>
              <w:spacing w:after="0" w:line="360" w:lineRule="auto"/>
              <w:rPr>
                <w:rFonts w:asciiTheme="minorHAnsi" w:hAnsiTheme="minorHAnsi"/>
              </w:rPr>
            </w:pPr>
            <w:r w:rsidRPr="00DA3F85">
              <w:rPr>
                <w:rFonts w:asciiTheme="minorHAnsi" w:hAnsiTheme="minorHAnsi"/>
              </w:rPr>
              <w:t xml:space="preserve">Access to a supportive environment </w:t>
            </w:r>
          </w:p>
          <w:p w:rsidR="00A94458" w:rsidRPr="00DA3F85" w:rsidRDefault="002F3763" w:rsidP="00DA12FA">
            <w:pPr>
              <w:pStyle w:val="ListParagraph"/>
              <w:numPr>
                <w:ilvl w:val="0"/>
                <w:numId w:val="33"/>
              </w:numPr>
              <w:spacing w:after="0" w:line="360" w:lineRule="auto"/>
              <w:rPr>
                <w:rFonts w:asciiTheme="minorHAnsi" w:hAnsiTheme="minorHAnsi"/>
              </w:rPr>
            </w:pPr>
            <w:r w:rsidRPr="00DA3F85">
              <w:rPr>
                <w:rFonts w:asciiTheme="minorHAnsi" w:hAnsiTheme="minorHAnsi"/>
              </w:rPr>
              <w:t>Use of appropriate visual timetables</w:t>
            </w:r>
          </w:p>
          <w:p w:rsidR="002F3763" w:rsidRPr="00DA3F85" w:rsidRDefault="002F3763" w:rsidP="00DA12FA">
            <w:pPr>
              <w:pStyle w:val="ListParagraph"/>
              <w:numPr>
                <w:ilvl w:val="0"/>
                <w:numId w:val="33"/>
              </w:numPr>
              <w:spacing w:after="0" w:line="360" w:lineRule="auto"/>
              <w:rPr>
                <w:rFonts w:asciiTheme="minorHAnsi" w:hAnsiTheme="minorHAnsi"/>
              </w:rPr>
            </w:pPr>
            <w:r w:rsidRPr="00DA3F85">
              <w:rPr>
                <w:rFonts w:asciiTheme="minorHAnsi" w:hAnsiTheme="minorHAnsi"/>
              </w:rPr>
              <w:t>Pre-teaching of strategies and vocabulary</w:t>
            </w:r>
          </w:p>
          <w:p w:rsidR="002F3763" w:rsidRPr="00DA3F85" w:rsidRDefault="00E953AB" w:rsidP="00DA12FA">
            <w:pPr>
              <w:pStyle w:val="ListParagraph"/>
              <w:numPr>
                <w:ilvl w:val="0"/>
                <w:numId w:val="33"/>
              </w:numPr>
              <w:spacing w:after="0" w:line="360" w:lineRule="auto"/>
              <w:rPr>
                <w:rFonts w:asciiTheme="minorHAnsi" w:hAnsiTheme="minorHAnsi"/>
              </w:rPr>
            </w:pPr>
            <w:r w:rsidRPr="00DA3F85">
              <w:rPr>
                <w:rFonts w:asciiTheme="minorHAnsi" w:hAnsiTheme="minorHAnsi"/>
              </w:rPr>
              <w:t>Access to a laptop</w:t>
            </w:r>
            <w:r w:rsidR="00460B45" w:rsidRPr="00DA3F85">
              <w:rPr>
                <w:rFonts w:asciiTheme="minorHAnsi" w:hAnsiTheme="minorHAnsi"/>
              </w:rPr>
              <w:t>/ computer</w:t>
            </w:r>
          </w:p>
          <w:p w:rsidR="00E953AB" w:rsidRPr="00DA3F85" w:rsidRDefault="00E953AB" w:rsidP="00DA12FA">
            <w:pPr>
              <w:pStyle w:val="ListParagraph"/>
              <w:numPr>
                <w:ilvl w:val="0"/>
                <w:numId w:val="33"/>
              </w:numPr>
              <w:spacing w:after="0" w:line="360" w:lineRule="auto"/>
              <w:rPr>
                <w:rFonts w:asciiTheme="minorHAnsi" w:hAnsiTheme="minorHAnsi"/>
              </w:rPr>
            </w:pPr>
            <w:r w:rsidRPr="00DA3F85">
              <w:rPr>
                <w:rFonts w:asciiTheme="minorHAnsi" w:hAnsiTheme="minorHAnsi"/>
              </w:rPr>
              <w:t xml:space="preserve">Specialist equipment to </w:t>
            </w:r>
            <w:r w:rsidR="00F243C4">
              <w:rPr>
                <w:rFonts w:asciiTheme="minorHAnsi" w:hAnsiTheme="minorHAnsi"/>
              </w:rPr>
              <w:t>enable children to access lessons</w:t>
            </w:r>
          </w:p>
          <w:p w:rsidR="00DD3B67" w:rsidRPr="00DD3B67" w:rsidRDefault="00460B45" w:rsidP="00DD3B67">
            <w:pPr>
              <w:pStyle w:val="ListParagraph"/>
              <w:numPr>
                <w:ilvl w:val="0"/>
                <w:numId w:val="33"/>
              </w:numPr>
              <w:spacing w:after="0" w:line="360" w:lineRule="auto"/>
              <w:rPr>
                <w:rFonts w:asciiTheme="minorHAnsi" w:hAnsiTheme="minorHAnsi"/>
              </w:rPr>
            </w:pPr>
            <w:r w:rsidRPr="00DA3F85">
              <w:rPr>
                <w:rFonts w:asciiTheme="minorHAnsi" w:hAnsiTheme="minorHAnsi"/>
              </w:rPr>
              <w:t>A dyslexia friendly environment</w:t>
            </w:r>
          </w:p>
        </w:tc>
      </w:tr>
      <w:tr w:rsidR="00DA12FA" w:rsidRPr="00DA3F85">
        <w:tc>
          <w:tcPr>
            <w:tcW w:w="8882" w:type="dxa"/>
          </w:tcPr>
          <w:p w:rsidR="00DA12FA" w:rsidRPr="00DA3F85" w:rsidRDefault="00DA12FA" w:rsidP="00DA12FA">
            <w:pPr>
              <w:spacing w:after="0" w:line="360" w:lineRule="auto"/>
              <w:rPr>
                <w:rFonts w:asciiTheme="minorHAnsi" w:hAnsiTheme="minorHAnsi"/>
              </w:rPr>
            </w:pPr>
            <w:r w:rsidRPr="00DA3F85">
              <w:rPr>
                <w:rFonts w:asciiTheme="minorHAnsi" w:hAnsiTheme="minorHAnsi"/>
              </w:rPr>
              <w:t>Provision to facilitate/support access to the curriculum</w:t>
            </w:r>
          </w:p>
          <w:p w:rsidR="00DA12FA" w:rsidRPr="00DA3F85" w:rsidRDefault="00DA12FA" w:rsidP="00DA12FA">
            <w:pPr>
              <w:pStyle w:val="ListParagraph"/>
              <w:numPr>
                <w:ilvl w:val="0"/>
                <w:numId w:val="33"/>
              </w:numPr>
              <w:spacing w:after="0" w:line="360" w:lineRule="auto"/>
              <w:rPr>
                <w:rFonts w:asciiTheme="minorHAnsi" w:hAnsiTheme="minorHAnsi"/>
              </w:rPr>
            </w:pPr>
            <w:r w:rsidRPr="00DA3F85">
              <w:rPr>
                <w:rFonts w:asciiTheme="minorHAnsi" w:hAnsiTheme="minorHAnsi"/>
              </w:rPr>
              <w:t>Small group support from  a TA/ class teacher</w:t>
            </w:r>
          </w:p>
          <w:p w:rsidR="00DA12FA" w:rsidRPr="00DA3F85" w:rsidRDefault="00DA12FA" w:rsidP="00DA12FA">
            <w:pPr>
              <w:pStyle w:val="ListParagraph"/>
              <w:numPr>
                <w:ilvl w:val="0"/>
                <w:numId w:val="33"/>
              </w:numPr>
              <w:spacing w:after="0" w:line="360" w:lineRule="auto"/>
              <w:rPr>
                <w:rFonts w:asciiTheme="minorHAnsi" w:hAnsiTheme="minorHAnsi"/>
              </w:rPr>
            </w:pPr>
            <w:r w:rsidRPr="00DA3F85">
              <w:rPr>
                <w:rFonts w:asciiTheme="minorHAnsi" w:hAnsiTheme="minorHAnsi"/>
              </w:rPr>
              <w:t>One-to-one support in the classroom from a teaching assistant to aid access through support or modified resources/ language (if the school feels this is needed)</w:t>
            </w:r>
          </w:p>
          <w:p w:rsidR="00DA12FA" w:rsidRPr="00DA3F85" w:rsidRDefault="00DA12FA" w:rsidP="00DA12FA">
            <w:pPr>
              <w:pStyle w:val="ListParagraph"/>
              <w:numPr>
                <w:ilvl w:val="0"/>
                <w:numId w:val="33"/>
              </w:numPr>
              <w:spacing w:after="0" w:line="360" w:lineRule="auto"/>
              <w:rPr>
                <w:rFonts w:asciiTheme="minorHAnsi" w:hAnsiTheme="minorHAnsi"/>
              </w:rPr>
            </w:pPr>
            <w:r w:rsidRPr="00DA3F85">
              <w:rPr>
                <w:rFonts w:asciiTheme="minorHAnsi" w:hAnsiTheme="minorHAnsi"/>
              </w:rPr>
              <w:t>Individualised curriculum where necessary</w:t>
            </w:r>
          </w:p>
          <w:p w:rsidR="00DA12FA" w:rsidRDefault="00DA12FA" w:rsidP="00DA12FA">
            <w:pPr>
              <w:pStyle w:val="ListParagraph"/>
              <w:numPr>
                <w:ilvl w:val="0"/>
                <w:numId w:val="33"/>
              </w:numPr>
              <w:spacing w:after="0" w:line="360" w:lineRule="auto"/>
              <w:rPr>
                <w:rFonts w:asciiTheme="minorHAnsi" w:hAnsiTheme="minorHAnsi"/>
              </w:rPr>
            </w:pPr>
            <w:r w:rsidRPr="00DA3F85">
              <w:rPr>
                <w:rFonts w:asciiTheme="minorHAnsi" w:hAnsiTheme="minorHAnsi"/>
              </w:rPr>
              <w:t>Provision of quiet workstations to enable children to focus</w:t>
            </w:r>
          </w:p>
          <w:p w:rsidR="00DA12FA" w:rsidRPr="00DA12FA" w:rsidRDefault="00DA12FA" w:rsidP="00DA12FA">
            <w:pPr>
              <w:pStyle w:val="ListParagraph"/>
              <w:numPr>
                <w:ilvl w:val="0"/>
                <w:numId w:val="33"/>
              </w:numPr>
              <w:spacing w:after="0" w:line="360" w:lineRule="auto"/>
              <w:rPr>
                <w:rFonts w:asciiTheme="minorHAnsi" w:hAnsiTheme="minorHAnsi"/>
              </w:rPr>
            </w:pPr>
            <w:r w:rsidRPr="00DA12FA">
              <w:rPr>
                <w:rFonts w:asciiTheme="minorHAnsi" w:hAnsiTheme="minorHAnsi"/>
              </w:rPr>
              <w:t>Support for children to enable them to participate in school trips/ residential visits</w:t>
            </w:r>
          </w:p>
        </w:tc>
      </w:tr>
      <w:tr w:rsidR="00DA12FA" w:rsidRPr="00DA3F85">
        <w:tc>
          <w:tcPr>
            <w:tcW w:w="8882" w:type="dxa"/>
          </w:tcPr>
          <w:p w:rsidR="00DA12FA" w:rsidRPr="00DA3F85" w:rsidRDefault="00DA12FA" w:rsidP="00DA12FA">
            <w:pPr>
              <w:spacing w:after="0" w:line="360" w:lineRule="auto"/>
              <w:rPr>
                <w:rFonts w:asciiTheme="minorHAnsi" w:hAnsiTheme="minorHAnsi"/>
              </w:rPr>
            </w:pPr>
            <w:r w:rsidRPr="00DA3F85">
              <w:rPr>
                <w:rFonts w:asciiTheme="minorHAnsi" w:hAnsiTheme="minorHAnsi"/>
              </w:rPr>
              <w:t>Strategies/support to develop independent learning</w:t>
            </w:r>
          </w:p>
          <w:p w:rsidR="00DA12FA" w:rsidRPr="00DA3F85" w:rsidRDefault="00DA12FA" w:rsidP="00DA12FA">
            <w:pPr>
              <w:pStyle w:val="ListParagraph"/>
              <w:numPr>
                <w:ilvl w:val="0"/>
                <w:numId w:val="33"/>
              </w:numPr>
              <w:spacing w:after="0" w:line="360" w:lineRule="auto"/>
              <w:rPr>
                <w:rFonts w:asciiTheme="minorHAnsi" w:hAnsiTheme="minorHAnsi"/>
              </w:rPr>
            </w:pPr>
            <w:r w:rsidRPr="00DA3F85">
              <w:rPr>
                <w:rFonts w:asciiTheme="minorHAnsi" w:hAnsiTheme="minorHAnsi"/>
              </w:rPr>
              <w:t>Use of visual timetables, checklists, personalised success criteria</w:t>
            </w:r>
          </w:p>
          <w:p w:rsidR="00DA12FA" w:rsidRPr="00DA3F85" w:rsidRDefault="00DA12FA" w:rsidP="00DA12FA">
            <w:pPr>
              <w:pStyle w:val="ListParagraph"/>
              <w:numPr>
                <w:ilvl w:val="0"/>
                <w:numId w:val="33"/>
              </w:numPr>
              <w:spacing w:after="0" w:line="360" w:lineRule="auto"/>
              <w:rPr>
                <w:rFonts w:asciiTheme="minorHAnsi" w:hAnsiTheme="minorHAnsi"/>
              </w:rPr>
            </w:pPr>
            <w:r w:rsidRPr="00DA3F85">
              <w:rPr>
                <w:rFonts w:asciiTheme="minorHAnsi" w:hAnsiTheme="minorHAnsi"/>
              </w:rPr>
              <w:lastRenderedPageBreak/>
              <w:t>Visual support e.g. sequenced pictures, mind maps etc</w:t>
            </w:r>
          </w:p>
          <w:p w:rsidR="00DA12FA" w:rsidRPr="00DA3F85" w:rsidRDefault="00DA12FA" w:rsidP="00DA12FA">
            <w:pPr>
              <w:pStyle w:val="ListParagraph"/>
              <w:numPr>
                <w:ilvl w:val="0"/>
                <w:numId w:val="33"/>
              </w:numPr>
              <w:spacing w:after="0" w:line="360" w:lineRule="auto"/>
              <w:rPr>
                <w:rFonts w:asciiTheme="minorHAnsi" w:hAnsiTheme="minorHAnsi"/>
              </w:rPr>
            </w:pPr>
            <w:r w:rsidRPr="00DA3F85">
              <w:rPr>
                <w:rFonts w:asciiTheme="minorHAnsi" w:hAnsiTheme="minorHAnsi"/>
              </w:rPr>
              <w:t>Scaffolding e.g. writing frames, story maps, task plans</w:t>
            </w:r>
            <w:r w:rsidR="00DF1DC5">
              <w:rPr>
                <w:rFonts w:asciiTheme="minorHAnsi" w:hAnsiTheme="minorHAnsi"/>
              </w:rPr>
              <w:t xml:space="preserve"> to provide a support structure to help children to complete a task.</w:t>
            </w:r>
          </w:p>
          <w:p w:rsidR="00DA12FA" w:rsidRPr="00DA3F85" w:rsidRDefault="00D17AFE" w:rsidP="00DA12FA">
            <w:pPr>
              <w:pStyle w:val="ListParagraph"/>
              <w:numPr>
                <w:ilvl w:val="0"/>
                <w:numId w:val="33"/>
              </w:numPr>
              <w:spacing w:after="0" w:line="360" w:lineRule="auto"/>
              <w:rPr>
                <w:rFonts w:asciiTheme="minorHAnsi" w:hAnsiTheme="minorHAnsi"/>
              </w:rPr>
            </w:pPr>
            <w:r w:rsidRPr="00DA3F85">
              <w:rPr>
                <w:rFonts w:asciiTheme="minorHAnsi" w:hAnsiTheme="minorHAnsi"/>
              </w:rPr>
              <w:t xml:space="preserve"> </w:t>
            </w:r>
            <w:r w:rsidR="00DA12FA" w:rsidRPr="00DA3F85">
              <w:rPr>
                <w:rFonts w:asciiTheme="minorHAnsi" w:hAnsiTheme="minorHAnsi"/>
              </w:rPr>
              <w:t>‘Chunking ‘activities</w:t>
            </w:r>
            <w:r w:rsidR="00DF1DC5">
              <w:rPr>
                <w:rFonts w:asciiTheme="minorHAnsi" w:hAnsiTheme="minorHAnsi"/>
              </w:rPr>
              <w:t xml:space="preserve"> (i</w:t>
            </w:r>
            <w:r w:rsidR="004A3E5F">
              <w:rPr>
                <w:rFonts w:asciiTheme="minorHAnsi" w:hAnsiTheme="minorHAnsi"/>
              </w:rPr>
              <w:t>.e. grouping information and tas</w:t>
            </w:r>
            <w:r w:rsidR="00DF1DC5">
              <w:rPr>
                <w:rFonts w:asciiTheme="minorHAnsi" w:hAnsiTheme="minorHAnsi"/>
              </w:rPr>
              <w:t>ks together into meaningful groups)</w:t>
            </w:r>
          </w:p>
          <w:p w:rsidR="00DA12FA" w:rsidRPr="00DA3F85" w:rsidRDefault="00DA12FA" w:rsidP="00DA12FA">
            <w:pPr>
              <w:pStyle w:val="ListParagraph"/>
              <w:numPr>
                <w:ilvl w:val="0"/>
                <w:numId w:val="33"/>
              </w:numPr>
              <w:spacing w:after="0" w:line="360" w:lineRule="auto"/>
              <w:rPr>
                <w:rFonts w:asciiTheme="minorHAnsi" w:hAnsiTheme="minorHAnsi"/>
              </w:rPr>
            </w:pPr>
            <w:r w:rsidRPr="00DA3F85">
              <w:rPr>
                <w:rFonts w:asciiTheme="minorHAnsi" w:hAnsiTheme="minorHAnsi"/>
              </w:rPr>
              <w:t xml:space="preserve">‘Dyslexia </w:t>
            </w:r>
            <w:r w:rsidR="00926028">
              <w:rPr>
                <w:rFonts w:asciiTheme="minorHAnsi" w:hAnsiTheme="minorHAnsi"/>
              </w:rPr>
              <w:t>friendly’ classrooms e.</w:t>
            </w:r>
            <w:r w:rsidRPr="00DA3F85">
              <w:rPr>
                <w:rFonts w:asciiTheme="minorHAnsi" w:hAnsiTheme="minorHAnsi"/>
              </w:rPr>
              <w:t>g</w:t>
            </w:r>
            <w:r w:rsidR="00926028">
              <w:rPr>
                <w:rFonts w:asciiTheme="minorHAnsi" w:hAnsiTheme="minorHAnsi"/>
              </w:rPr>
              <w:t>.</w:t>
            </w:r>
            <w:r w:rsidRPr="00DA3F85">
              <w:rPr>
                <w:rFonts w:asciiTheme="minorHAnsi" w:hAnsiTheme="minorHAnsi"/>
              </w:rPr>
              <w:t xml:space="preserve"> word mats</w:t>
            </w:r>
          </w:p>
          <w:p w:rsidR="00DA12FA" w:rsidRDefault="00DA12FA" w:rsidP="00DA12FA">
            <w:pPr>
              <w:pStyle w:val="ListParagraph"/>
              <w:numPr>
                <w:ilvl w:val="0"/>
                <w:numId w:val="33"/>
              </w:numPr>
              <w:spacing w:after="0" w:line="360" w:lineRule="auto"/>
              <w:rPr>
                <w:rFonts w:asciiTheme="minorHAnsi" w:hAnsiTheme="minorHAnsi"/>
              </w:rPr>
            </w:pPr>
            <w:r w:rsidRPr="00DA3F85">
              <w:rPr>
                <w:rFonts w:asciiTheme="minorHAnsi" w:hAnsiTheme="minorHAnsi"/>
              </w:rPr>
              <w:t>Accessible resources</w:t>
            </w:r>
            <w:r w:rsidR="00DF1DC5">
              <w:rPr>
                <w:rFonts w:asciiTheme="minorHAnsi" w:hAnsiTheme="minorHAnsi"/>
              </w:rPr>
              <w:t xml:space="preserve"> readily available in the classroom that children can fetch if they need them.</w:t>
            </w:r>
          </w:p>
          <w:p w:rsidR="00DA12FA" w:rsidRDefault="00DA12FA" w:rsidP="00DA12FA">
            <w:pPr>
              <w:pStyle w:val="ListParagraph"/>
              <w:numPr>
                <w:ilvl w:val="0"/>
                <w:numId w:val="33"/>
              </w:numPr>
              <w:spacing w:after="0" w:line="360" w:lineRule="auto"/>
              <w:rPr>
                <w:rFonts w:asciiTheme="minorHAnsi" w:hAnsiTheme="minorHAnsi"/>
              </w:rPr>
            </w:pPr>
            <w:r w:rsidRPr="00DA12FA">
              <w:rPr>
                <w:rFonts w:asciiTheme="minorHAnsi" w:hAnsiTheme="minorHAnsi"/>
              </w:rPr>
              <w:t>Use of step in, step out support to encourage independence</w:t>
            </w:r>
          </w:p>
          <w:p w:rsidR="007C3053" w:rsidRPr="00DA12FA" w:rsidRDefault="007C3053" w:rsidP="00DA12FA">
            <w:pPr>
              <w:pStyle w:val="ListParagraph"/>
              <w:numPr>
                <w:ilvl w:val="0"/>
                <w:numId w:val="33"/>
              </w:numPr>
              <w:spacing w:after="0" w:line="360" w:lineRule="auto"/>
              <w:rPr>
                <w:rFonts w:asciiTheme="minorHAnsi" w:hAnsiTheme="minorHAnsi"/>
              </w:rPr>
            </w:pPr>
            <w:r>
              <w:rPr>
                <w:rFonts w:asciiTheme="minorHAnsi" w:hAnsiTheme="minorHAnsi"/>
              </w:rPr>
              <w:t>Extension challenges for more able learners</w:t>
            </w:r>
          </w:p>
        </w:tc>
      </w:tr>
    </w:tbl>
    <w:p w:rsidR="00D17AFE" w:rsidRDefault="00D17AFE"/>
    <w:p w:rsidR="00FB5EDD" w:rsidRPr="00FB5EDD" w:rsidRDefault="00FB5EDD">
      <w:pPr>
        <w:rPr>
          <w:b/>
        </w:rPr>
      </w:pPr>
      <w:r w:rsidRPr="00FB5EDD">
        <w:rPr>
          <w:b/>
        </w:rPr>
        <w:t>Strategies to support specific areas of need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6"/>
      </w:tblGrid>
      <w:tr w:rsidR="00FB5EDD" w:rsidRPr="00DA3F85" w:rsidTr="00382578">
        <w:trPr>
          <w:trHeight w:val="4111"/>
        </w:trPr>
        <w:tc>
          <w:tcPr>
            <w:tcW w:w="8882" w:type="dxa"/>
          </w:tcPr>
          <w:p w:rsidR="00FB5EDD" w:rsidRPr="00DA3F85" w:rsidRDefault="00FB5EDD" w:rsidP="00FB5EDD">
            <w:pPr>
              <w:spacing w:after="0" w:line="360" w:lineRule="auto"/>
              <w:rPr>
                <w:rFonts w:asciiTheme="minorHAnsi" w:hAnsiTheme="minorHAnsi"/>
              </w:rPr>
            </w:pPr>
            <w:r w:rsidRPr="00DA3F85">
              <w:rPr>
                <w:rFonts w:asciiTheme="minorHAnsi" w:hAnsiTheme="minorHAnsi"/>
              </w:rPr>
              <w:t xml:space="preserve">Strategies </w:t>
            </w:r>
            <w:r w:rsidR="00792528">
              <w:rPr>
                <w:rFonts w:asciiTheme="minorHAnsi" w:hAnsiTheme="minorHAnsi"/>
              </w:rPr>
              <w:t>to support/develop literacy including</w:t>
            </w:r>
            <w:r w:rsidRPr="00DA3F85">
              <w:rPr>
                <w:rFonts w:asciiTheme="minorHAnsi" w:hAnsiTheme="minorHAnsi"/>
              </w:rPr>
              <w:t xml:space="preserve"> reading</w:t>
            </w:r>
          </w:p>
          <w:p w:rsidR="00FB5EDD" w:rsidRPr="00DA3F85" w:rsidRDefault="00792528" w:rsidP="00FB5EDD">
            <w:pPr>
              <w:pStyle w:val="ListParagraph"/>
              <w:widowControl w:val="0"/>
              <w:numPr>
                <w:ilvl w:val="0"/>
                <w:numId w:val="33"/>
              </w:numPr>
              <w:tabs>
                <w:tab w:val="left" w:pos="220"/>
                <w:tab w:val="left" w:pos="720"/>
              </w:tabs>
              <w:autoSpaceDE w:val="0"/>
              <w:autoSpaceDN w:val="0"/>
              <w:adjustRightInd w:val="0"/>
              <w:spacing w:after="280" w:line="360" w:lineRule="auto"/>
              <w:rPr>
                <w:rFonts w:asciiTheme="minorHAnsi" w:hAnsiTheme="minorHAnsi" w:cs="Times"/>
                <w:lang w:val="en-US" w:eastAsia="en-GB"/>
              </w:rPr>
            </w:pPr>
            <w:r>
              <w:rPr>
                <w:rFonts w:asciiTheme="minorHAnsi" w:hAnsiTheme="minorHAnsi" w:cs="Times"/>
                <w:lang w:val="en-US" w:eastAsia="en-GB"/>
              </w:rPr>
              <w:t>Whole school activities</w:t>
            </w:r>
            <w:r w:rsidR="00DF1DC5">
              <w:rPr>
                <w:rFonts w:asciiTheme="minorHAnsi" w:hAnsiTheme="minorHAnsi" w:cs="Times"/>
                <w:lang w:val="en-US" w:eastAsia="en-GB"/>
              </w:rPr>
              <w:t xml:space="preserve"> to develop an enjoyment of reading</w:t>
            </w:r>
            <w:r>
              <w:rPr>
                <w:rFonts w:asciiTheme="minorHAnsi" w:hAnsiTheme="minorHAnsi" w:cs="Times"/>
                <w:lang w:val="en-US" w:eastAsia="en-GB"/>
              </w:rPr>
              <w:t xml:space="preserve"> (for example mystery readers, storytelling events</w:t>
            </w:r>
            <w:r w:rsidR="00C847F3">
              <w:rPr>
                <w:rFonts w:asciiTheme="minorHAnsi" w:hAnsiTheme="minorHAnsi" w:cs="Times"/>
                <w:lang w:val="en-US" w:eastAsia="en-GB"/>
              </w:rPr>
              <w:t>,</w:t>
            </w:r>
            <w:r>
              <w:rPr>
                <w:rFonts w:asciiTheme="minorHAnsi" w:hAnsiTheme="minorHAnsi" w:cs="Times"/>
                <w:lang w:val="en-US" w:eastAsia="en-GB"/>
              </w:rPr>
              <w:t xml:space="preserve"> whole class </w:t>
            </w:r>
            <w:proofErr w:type="spellStart"/>
            <w:r>
              <w:rPr>
                <w:rFonts w:asciiTheme="minorHAnsi" w:hAnsiTheme="minorHAnsi" w:cs="Times"/>
                <w:lang w:val="en-US" w:eastAsia="en-GB"/>
              </w:rPr>
              <w:t>story</w:t>
            </w:r>
            <w:r w:rsidR="00C847F3">
              <w:rPr>
                <w:rFonts w:asciiTheme="minorHAnsi" w:hAnsiTheme="minorHAnsi" w:cs="Times"/>
                <w:lang w:val="en-US" w:eastAsia="en-GB"/>
              </w:rPr>
              <w:t>time</w:t>
            </w:r>
            <w:proofErr w:type="spellEnd"/>
            <w:r>
              <w:rPr>
                <w:rFonts w:asciiTheme="minorHAnsi" w:hAnsiTheme="minorHAnsi" w:cs="Times"/>
                <w:lang w:val="en-US" w:eastAsia="en-GB"/>
              </w:rPr>
              <w:t>)</w:t>
            </w:r>
          </w:p>
          <w:p w:rsidR="00FB5EDD" w:rsidRPr="00DA3F85" w:rsidRDefault="00DF1DC5" w:rsidP="00FB5EDD">
            <w:pPr>
              <w:pStyle w:val="ListParagraph"/>
              <w:widowControl w:val="0"/>
              <w:numPr>
                <w:ilvl w:val="0"/>
                <w:numId w:val="33"/>
              </w:numPr>
              <w:tabs>
                <w:tab w:val="left" w:pos="220"/>
                <w:tab w:val="left" w:pos="720"/>
              </w:tabs>
              <w:autoSpaceDE w:val="0"/>
              <w:autoSpaceDN w:val="0"/>
              <w:adjustRightInd w:val="0"/>
              <w:spacing w:after="280" w:line="360" w:lineRule="auto"/>
              <w:rPr>
                <w:rFonts w:asciiTheme="minorHAnsi" w:hAnsiTheme="minorHAnsi" w:cs="Times"/>
                <w:lang w:val="en-US" w:eastAsia="en-GB"/>
              </w:rPr>
            </w:pPr>
            <w:r>
              <w:rPr>
                <w:rFonts w:asciiTheme="minorHAnsi" w:hAnsiTheme="minorHAnsi"/>
                <w:lang w:val="en-US" w:eastAsia="en-GB"/>
              </w:rPr>
              <w:t xml:space="preserve">Small group targeted literacy support to boost reading , writing and spelling </w:t>
            </w:r>
            <w:r w:rsidR="00FB5EDD">
              <w:rPr>
                <w:rFonts w:asciiTheme="minorHAnsi" w:hAnsiTheme="minorHAnsi"/>
                <w:lang w:val="en-US" w:eastAsia="en-GB"/>
              </w:rPr>
              <w:t>throughout the school</w:t>
            </w:r>
          </w:p>
          <w:p w:rsidR="00FB5EDD" w:rsidRPr="00DA3F85" w:rsidRDefault="00FB5EDD" w:rsidP="00FB5EDD">
            <w:pPr>
              <w:pStyle w:val="ListParagraph"/>
              <w:widowControl w:val="0"/>
              <w:numPr>
                <w:ilvl w:val="0"/>
                <w:numId w:val="33"/>
              </w:numPr>
              <w:tabs>
                <w:tab w:val="left" w:pos="220"/>
                <w:tab w:val="left" w:pos="720"/>
              </w:tabs>
              <w:autoSpaceDE w:val="0"/>
              <w:autoSpaceDN w:val="0"/>
              <w:adjustRightInd w:val="0"/>
              <w:spacing w:after="280" w:line="360" w:lineRule="auto"/>
              <w:rPr>
                <w:rFonts w:asciiTheme="minorHAnsi" w:hAnsiTheme="minorHAnsi" w:cs="Times"/>
                <w:lang w:val="en-US" w:eastAsia="en-GB"/>
              </w:rPr>
            </w:pPr>
            <w:r w:rsidRPr="00DA3F85">
              <w:rPr>
                <w:rFonts w:asciiTheme="minorHAnsi" w:hAnsiTheme="minorHAnsi" w:cs="Times"/>
                <w:lang w:val="en-US" w:eastAsia="en-GB"/>
              </w:rPr>
              <w:t xml:space="preserve">Use of SEN  friendly resources </w:t>
            </w:r>
          </w:p>
          <w:p w:rsidR="00FB5EDD" w:rsidRDefault="002F7007" w:rsidP="00FB5EDD">
            <w:pPr>
              <w:pStyle w:val="ListParagraph"/>
              <w:widowControl w:val="0"/>
              <w:numPr>
                <w:ilvl w:val="0"/>
                <w:numId w:val="33"/>
              </w:numPr>
              <w:tabs>
                <w:tab w:val="left" w:pos="220"/>
                <w:tab w:val="left" w:pos="720"/>
              </w:tabs>
              <w:autoSpaceDE w:val="0"/>
              <w:autoSpaceDN w:val="0"/>
              <w:adjustRightInd w:val="0"/>
              <w:spacing w:after="280" w:line="360" w:lineRule="auto"/>
              <w:rPr>
                <w:rFonts w:asciiTheme="minorHAnsi" w:hAnsiTheme="minorHAnsi" w:cs="Times"/>
                <w:lang w:val="en-US" w:eastAsia="en-GB"/>
              </w:rPr>
            </w:pPr>
            <w:r>
              <w:rPr>
                <w:rFonts w:asciiTheme="minorHAnsi" w:hAnsiTheme="minorHAnsi" w:cs="Times"/>
                <w:lang w:val="en-US" w:eastAsia="en-GB"/>
              </w:rPr>
              <w:t>Program</w:t>
            </w:r>
            <w:r w:rsidR="00FB5EDD" w:rsidRPr="00DA3F85">
              <w:rPr>
                <w:rFonts w:asciiTheme="minorHAnsi" w:hAnsiTheme="minorHAnsi" w:cs="Times"/>
                <w:lang w:val="en-US" w:eastAsia="en-GB"/>
              </w:rPr>
              <w:t>s of work tailored to the needs of children with severe SEN</w:t>
            </w:r>
          </w:p>
          <w:p w:rsidR="00C847F3" w:rsidRDefault="00C847F3" w:rsidP="00FB5EDD">
            <w:pPr>
              <w:pStyle w:val="ListParagraph"/>
              <w:widowControl w:val="0"/>
              <w:numPr>
                <w:ilvl w:val="0"/>
                <w:numId w:val="33"/>
              </w:numPr>
              <w:tabs>
                <w:tab w:val="left" w:pos="220"/>
                <w:tab w:val="left" w:pos="720"/>
              </w:tabs>
              <w:autoSpaceDE w:val="0"/>
              <w:autoSpaceDN w:val="0"/>
              <w:adjustRightInd w:val="0"/>
              <w:spacing w:after="280" w:line="360" w:lineRule="auto"/>
              <w:rPr>
                <w:rFonts w:asciiTheme="minorHAnsi" w:hAnsiTheme="minorHAnsi" w:cs="Times"/>
                <w:lang w:val="en-US" w:eastAsia="en-GB"/>
              </w:rPr>
            </w:pPr>
            <w:r>
              <w:rPr>
                <w:rFonts w:asciiTheme="minorHAnsi" w:hAnsiTheme="minorHAnsi" w:cs="Times"/>
                <w:lang w:val="en-US" w:eastAsia="en-GB"/>
              </w:rPr>
              <w:t>Small group phonics booster sessions</w:t>
            </w:r>
          </w:p>
          <w:p w:rsidR="00FB5EDD" w:rsidRDefault="00FB5EDD" w:rsidP="00FB5EDD">
            <w:pPr>
              <w:pStyle w:val="ListParagraph"/>
              <w:widowControl w:val="0"/>
              <w:numPr>
                <w:ilvl w:val="0"/>
                <w:numId w:val="33"/>
              </w:numPr>
              <w:tabs>
                <w:tab w:val="left" w:pos="220"/>
                <w:tab w:val="left" w:pos="720"/>
              </w:tabs>
              <w:autoSpaceDE w:val="0"/>
              <w:autoSpaceDN w:val="0"/>
              <w:adjustRightInd w:val="0"/>
              <w:spacing w:after="280" w:line="360" w:lineRule="auto"/>
              <w:rPr>
                <w:rFonts w:asciiTheme="minorHAnsi" w:hAnsiTheme="minorHAnsi" w:cs="Times"/>
                <w:lang w:val="en-US" w:eastAsia="en-GB"/>
              </w:rPr>
            </w:pPr>
            <w:r w:rsidRPr="00FB5EDD">
              <w:rPr>
                <w:rFonts w:asciiTheme="minorHAnsi" w:hAnsiTheme="minorHAnsi" w:cs="Times"/>
                <w:lang w:val="en-US" w:eastAsia="en-GB"/>
              </w:rPr>
              <w:t>Use of writing slopes pencil grips and wedge cushions</w:t>
            </w:r>
          </w:p>
          <w:p w:rsidR="007C3053" w:rsidRPr="00792528" w:rsidRDefault="00DF1DC5" w:rsidP="00792528">
            <w:pPr>
              <w:pStyle w:val="ListParagraph"/>
              <w:widowControl w:val="0"/>
              <w:numPr>
                <w:ilvl w:val="0"/>
                <w:numId w:val="33"/>
              </w:numPr>
              <w:tabs>
                <w:tab w:val="left" w:pos="220"/>
                <w:tab w:val="left" w:pos="720"/>
              </w:tabs>
              <w:autoSpaceDE w:val="0"/>
              <w:autoSpaceDN w:val="0"/>
              <w:adjustRightInd w:val="0"/>
              <w:spacing w:after="280" w:line="360" w:lineRule="auto"/>
              <w:rPr>
                <w:rFonts w:asciiTheme="minorHAnsi" w:hAnsiTheme="minorHAnsi" w:cs="Times"/>
                <w:lang w:val="en-US" w:eastAsia="en-GB"/>
              </w:rPr>
            </w:pPr>
            <w:r>
              <w:rPr>
                <w:rFonts w:asciiTheme="minorHAnsi" w:hAnsiTheme="minorHAnsi" w:cs="Times"/>
                <w:lang w:val="en-US" w:eastAsia="en-GB"/>
              </w:rPr>
              <w:t>Extra opportunities to practice reading to a range of adults.</w:t>
            </w:r>
          </w:p>
          <w:p w:rsidR="00034B8C" w:rsidRDefault="00034B8C" w:rsidP="00FB5EDD">
            <w:pPr>
              <w:pStyle w:val="ListParagraph"/>
              <w:widowControl w:val="0"/>
              <w:numPr>
                <w:ilvl w:val="0"/>
                <w:numId w:val="33"/>
              </w:numPr>
              <w:tabs>
                <w:tab w:val="left" w:pos="220"/>
                <w:tab w:val="left" w:pos="720"/>
              </w:tabs>
              <w:autoSpaceDE w:val="0"/>
              <w:autoSpaceDN w:val="0"/>
              <w:adjustRightInd w:val="0"/>
              <w:spacing w:after="280" w:line="360" w:lineRule="auto"/>
              <w:rPr>
                <w:rFonts w:asciiTheme="minorHAnsi" w:hAnsiTheme="minorHAnsi" w:cs="Times"/>
                <w:lang w:val="en-US" w:eastAsia="en-GB"/>
              </w:rPr>
            </w:pPr>
            <w:r>
              <w:rPr>
                <w:rFonts w:asciiTheme="minorHAnsi" w:hAnsiTheme="minorHAnsi" w:cs="Times"/>
                <w:lang w:val="en-US" w:eastAsia="en-GB"/>
              </w:rPr>
              <w:t xml:space="preserve">Reading </w:t>
            </w:r>
            <w:r w:rsidR="008C28BA">
              <w:rPr>
                <w:rFonts w:asciiTheme="minorHAnsi" w:hAnsiTheme="minorHAnsi" w:cs="Times"/>
                <w:lang w:val="en-US" w:eastAsia="en-GB"/>
              </w:rPr>
              <w:t>sessions with our school reading dog</w:t>
            </w:r>
            <w:r>
              <w:rPr>
                <w:rFonts w:asciiTheme="minorHAnsi" w:hAnsiTheme="minorHAnsi" w:cs="Times"/>
                <w:lang w:val="en-US" w:eastAsia="en-GB"/>
              </w:rPr>
              <w:t xml:space="preserve"> for children who would benefit from extra reading practice.</w:t>
            </w:r>
          </w:p>
          <w:p w:rsidR="00034B8C" w:rsidRDefault="00034B8C" w:rsidP="00FB5EDD">
            <w:pPr>
              <w:pStyle w:val="ListParagraph"/>
              <w:widowControl w:val="0"/>
              <w:numPr>
                <w:ilvl w:val="0"/>
                <w:numId w:val="33"/>
              </w:numPr>
              <w:tabs>
                <w:tab w:val="left" w:pos="220"/>
                <w:tab w:val="left" w:pos="720"/>
              </w:tabs>
              <w:autoSpaceDE w:val="0"/>
              <w:autoSpaceDN w:val="0"/>
              <w:adjustRightInd w:val="0"/>
              <w:spacing w:after="280" w:line="360" w:lineRule="auto"/>
              <w:rPr>
                <w:rFonts w:asciiTheme="minorHAnsi" w:hAnsiTheme="minorHAnsi" w:cs="Times"/>
                <w:lang w:val="en-US" w:eastAsia="en-GB"/>
              </w:rPr>
            </w:pPr>
            <w:r>
              <w:rPr>
                <w:rFonts w:asciiTheme="minorHAnsi" w:hAnsiTheme="minorHAnsi" w:cs="Times"/>
                <w:lang w:val="en-US" w:eastAsia="en-GB"/>
              </w:rPr>
              <w:t xml:space="preserve">Reading comprehension support programme for KS2 pupils </w:t>
            </w:r>
            <w:r w:rsidR="00415F76">
              <w:rPr>
                <w:rFonts w:asciiTheme="minorHAnsi" w:hAnsiTheme="minorHAnsi" w:cs="Times"/>
                <w:lang w:val="en-US" w:eastAsia="en-GB"/>
              </w:rPr>
              <w:t xml:space="preserve">(Inference Training) </w:t>
            </w:r>
          </w:p>
          <w:p w:rsidR="00415F76" w:rsidRPr="00FB5EDD" w:rsidRDefault="00415F76" w:rsidP="00FB5EDD">
            <w:pPr>
              <w:pStyle w:val="ListParagraph"/>
              <w:widowControl w:val="0"/>
              <w:numPr>
                <w:ilvl w:val="0"/>
                <w:numId w:val="33"/>
              </w:numPr>
              <w:tabs>
                <w:tab w:val="left" w:pos="220"/>
                <w:tab w:val="left" w:pos="720"/>
              </w:tabs>
              <w:autoSpaceDE w:val="0"/>
              <w:autoSpaceDN w:val="0"/>
              <w:adjustRightInd w:val="0"/>
              <w:spacing w:after="280" w:line="360" w:lineRule="auto"/>
              <w:rPr>
                <w:rFonts w:asciiTheme="minorHAnsi" w:hAnsiTheme="minorHAnsi" w:cs="Times"/>
                <w:lang w:val="en-US" w:eastAsia="en-GB"/>
              </w:rPr>
            </w:pPr>
            <w:r>
              <w:rPr>
                <w:rFonts w:asciiTheme="minorHAnsi" w:hAnsiTheme="minorHAnsi" w:cs="Times"/>
                <w:lang w:val="en-US" w:eastAsia="en-GB"/>
              </w:rPr>
              <w:t>Enhance Rehearsal Technique to boost pupils’ quick recall of sight vocabulary.</w:t>
            </w:r>
          </w:p>
        </w:tc>
      </w:tr>
      <w:tr w:rsidR="00FB5EDD" w:rsidRPr="00DA3F85">
        <w:tc>
          <w:tcPr>
            <w:tcW w:w="8882" w:type="dxa"/>
          </w:tcPr>
          <w:p w:rsidR="00FB5EDD" w:rsidRPr="00DA3F85" w:rsidRDefault="00FB5EDD" w:rsidP="00FB5EDD">
            <w:pPr>
              <w:spacing w:after="0" w:line="360" w:lineRule="auto"/>
              <w:rPr>
                <w:rFonts w:asciiTheme="minorHAnsi" w:hAnsiTheme="minorHAnsi"/>
              </w:rPr>
            </w:pPr>
            <w:r w:rsidRPr="00DA3F85">
              <w:rPr>
                <w:rFonts w:asciiTheme="minorHAnsi" w:hAnsiTheme="minorHAnsi"/>
              </w:rPr>
              <w:t>Strategies to support/develop numeracy</w:t>
            </w:r>
          </w:p>
          <w:p w:rsidR="00FB5EDD" w:rsidRPr="00DA3F85" w:rsidRDefault="00FB5EDD" w:rsidP="00FB5EDD">
            <w:pPr>
              <w:pStyle w:val="ListParagraph"/>
              <w:numPr>
                <w:ilvl w:val="0"/>
                <w:numId w:val="33"/>
              </w:numPr>
              <w:spacing w:after="0" w:line="360" w:lineRule="auto"/>
              <w:rPr>
                <w:rFonts w:asciiTheme="minorHAnsi" w:hAnsiTheme="minorHAnsi"/>
              </w:rPr>
            </w:pPr>
            <w:r w:rsidRPr="00DA3F85">
              <w:rPr>
                <w:rFonts w:asciiTheme="minorHAnsi" w:hAnsiTheme="minorHAnsi"/>
              </w:rPr>
              <w:t>Small group support in class through guided teaching</w:t>
            </w:r>
          </w:p>
          <w:p w:rsidR="00FB5EDD" w:rsidRPr="00DA3F85" w:rsidRDefault="00FB5EDD" w:rsidP="00FB5EDD">
            <w:pPr>
              <w:pStyle w:val="ListParagraph"/>
              <w:numPr>
                <w:ilvl w:val="0"/>
                <w:numId w:val="33"/>
              </w:numPr>
              <w:spacing w:after="0" w:line="360" w:lineRule="auto"/>
              <w:rPr>
                <w:rFonts w:asciiTheme="minorHAnsi" w:hAnsiTheme="minorHAnsi"/>
              </w:rPr>
            </w:pPr>
            <w:r w:rsidRPr="00DA3F85">
              <w:rPr>
                <w:rFonts w:asciiTheme="minorHAnsi" w:hAnsiTheme="minorHAnsi"/>
              </w:rPr>
              <w:t>W</w:t>
            </w:r>
            <w:r w:rsidR="00DF1DC5">
              <w:rPr>
                <w:rFonts w:asciiTheme="minorHAnsi" w:hAnsiTheme="minorHAnsi"/>
              </w:rPr>
              <w:t xml:space="preserve">ithdrawal in a small group for targeted </w:t>
            </w:r>
            <w:r w:rsidRPr="00DA3F85">
              <w:rPr>
                <w:rFonts w:asciiTheme="minorHAnsi" w:hAnsiTheme="minorHAnsi"/>
              </w:rPr>
              <w:t xml:space="preserve">intervention customised to the </w:t>
            </w:r>
            <w:r w:rsidR="00DF1DC5">
              <w:rPr>
                <w:rFonts w:asciiTheme="minorHAnsi" w:hAnsiTheme="minorHAnsi"/>
              </w:rPr>
              <w:t xml:space="preserve">particular group of children </w:t>
            </w:r>
          </w:p>
          <w:p w:rsidR="00FB5EDD" w:rsidRDefault="00DF1DC5" w:rsidP="00FB5EDD">
            <w:pPr>
              <w:pStyle w:val="ListParagraph"/>
              <w:numPr>
                <w:ilvl w:val="0"/>
                <w:numId w:val="33"/>
              </w:numPr>
              <w:spacing w:after="0" w:line="360" w:lineRule="auto"/>
              <w:rPr>
                <w:rFonts w:asciiTheme="minorHAnsi" w:hAnsiTheme="minorHAnsi"/>
              </w:rPr>
            </w:pPr>
            <w:r>
              <w:rPr>
                <w:rFonts w:asciiTheme="minorHAnsi" w:hAnsiTheme="minorHAnsi"/>
              </w:rPr>
              <w:t xml:space="preserve">Use of practical resources e.g. </w:t>
            </w:r>
            <w:proofErr w:type="spellStart"/>
            <w:r w:rsidR="00FB5EDD" w:rsidRPr="00DA3F85">
              <w:rPr>
                <w:rFonts w:asciiTheme="minorHAnsi" w:hAnsiTheme="minorHAnsi"/>
              </w:rPr>
              <w:t>Numicom</w:t>
            </w:r>
            <w:proofErr w:type="spellEnd"/>
          </w:p>
          <w:p w:rsidR="005B3F07" w:rsidRDefault="00DF1DC5" w:rsidP="004A67E4">
            <w:pPr>
              <w:pStyle w:val="ListParagraph"/>
              <w:numPr>
                <w:ilvl w:val="0"/>
                <w:numId w:val="33"/>
              </w:numPr>
              <w:spacing w:after="0" w:line="360" w:lineRule="auto"/>
              <w:rPr>
                <w:rFonts w:asciiTheme="minorHAnsi" w:hAnsiTheme="minorHAnsi"/>
              </w:rPr>
            </w:pPr>
            <w:r>
              <w:rPr>
                <w:rFonts w:asciiTheme="minorHAnsi" w:hAnsiTheme="minorHAnsi"/>
              </w:rPr>
              <w:t>Termly assessments of children’s mathematical knowledge followed by teaching tailored to filling gaps in their understanding.</w:t>
            </w:r>
          </w:p>
          <w:p w:rsidR="008C28BA" w:rsidRPr="004A67E4" w:rsidRDefault="008C28BA" w:rsidP="004A67E4">
            <w:pPr>
              <w:pStyle w:val="ListParagraph"/>
              <w:numPr>
                <w:ilvl w:val="0"/>
                <w:numId w:val="33"/>
              </w:numPr>
              <w:spacing w:after="0" w:line="360" w:lineRule="auto"/>
              <w:rPr>
                <w:rFonts w:asciiTheme="minorHAnsi" w:hAnsiTheme="minorHAnsi"/>
              </w:rPr>
            </w:pPr>
            <w:r>
              <w:rPr>
                <w:rFonts w:asciiTheme="minorHAnsi" w:hAnsiTheme="minorHAnsi"/>
              </w:rPr>
              <w:t>Pre-teaching and booster session to support all children with being able to access whole class maths lessons</w:t>
            </w:r>
          </w:p>
        </w:tc>
      </w:tr>
      <w:tr w:rsidR="00A94458" w:rsidRPr="00DA3F85">
        <w:tc>
          <w:tcPr>
            <w:tcW w:w="8882" w:type="dxa"/>
          </w:tcPr>
          <w:p w:rsidR="00A94458" w:rsidRPr="00DA3F85" w:rsidRDefault="00A94458" w:rsidP="00DA12FA">
            <w:pPr>
              <w:spacing w:after="0" w:line="360" w:lineRule="auto"/>
              <w:rPr>
                <w:rFonts w:asciiTheme="minorHAnsi" w:hAnsiTheme="minorHAnsi"/>
              </w:rPr>
            </w:pPr>
            <w:r w:rsidRPr="00DA3F85">
              <w:rPr>
                <w:rFonts w:asciiTheme="minorHAnsi" w:hAnsiTheme="minorHAnsi"/>
              </w:rPr>
              <w:t>Strategies/programmes to support speech and language</w:t>
            </w:r>
          </w:p>
          <w:p w:rsidR="009D4748" w:rsidRPr="00DA3F85" w:rsidRDefault="009D4748" w:rsidP="00DA12FA">
            <w:pPr>
              <w:pStyle w:val="ListParagraph"/>
              <w:numPr>
                <w:ilvl w:val="0"/>
                <w:numId w:val="33"/>
              </w:numPr>
              <w:spacing w:after="0" w:line="360" w:lineRule="auto"/>
              <w:rPr>
                <w:rFonts w:asciiTheme="minorHAnsi" w:hAnsiTheme="minorHAnsi"/>
              </w:rPr>
            </w:pPr>
            <w:r w:rsidRPr="00DA3F85">
              <w:rPr>
                <w:rFonts w:asciiTheme="minorHAnsi" w:hAnsiTheme="minorHAnsi"/>
              </w:rPr>
              <w:t>I</w:t>
            </w:r>
            <w:r w:rsidR="004F7884">
              <w:rPr>
                <w:rFonts w:asciiTheme="minorHAnsi" w:hAnsiTheme="minorHAnsi"/>
              </w:rPr>
              <w:t>ndividual i</w:t>
            </w:r>
            <w:r w:rsidRPr="00DA3F85">
              <w:rPr>
                <w:rFonts w:asciiTheme="minorHAnsi" w:hAnsiTheme="minorHAnsi"/>
              </w:rPr>
              <w:t>nterventions from  Speech and Language Therapy Service</w:t>
            </w:r>
            <w:r w:rsidR="00460B45" w:rsidRPr="00DA3F85">
              <w:rPr>
                <w:rFonts w:asciiTheme="minorHAnsi" w:hAnsiTheme="minorHAnsi"/>
              </w:rPr>
              <w:t xml:space="preserve"> (if the child meets the threshold level required for their support)</w:t>
            </w:r>
          </w:p>
          <w:p w:rsidR="00A94458" w:rsidRPr="00DA3F85" w:rsidRDefault="009D4748" w:rsidP="00DA12FA">
            <w:pPr>
              <w:pStyle w:val="ListParagraph"/>
              <w:numPr>
                <w:ilvl w:val="0"/>
                <w:numId w:val="33"/>
              </w:numPr>
              <w:spacing w:after="0" w:line="360" w:lineRule="auto"/>
              <w:rPr>
                <w:rFonts w:asciiTheme="minorHAnsi" w:hAnsiTheme="minorHAnsi"/>
              </w:rPr>
            </w:pPr>
            <w:r w:rsidRPr="00DA3F85">
              <w:rPr>
                <w:rFonts w:asciiTheme="minorHAnsi" w:hAnsiTheme="minorHAnsi"/>
              </w:rPr>
              <w:t>I</w:t>
            </w:r>
            <w:r w:rsidR="0015624B" w:rsidRPr="00DA3F85">
              <w:rPr>
                <w:rFonts w:asciiTheme="minorHAnsi" w:hAnsiTheme="minorHAnsi"/>
              </w:rPr>
              <w:t xml:space="preserve">mplementation of </w:t>
            </w:r>
            <w:r w:rsidRPr="00DA3F85">
              <w:rPr>
                <w:rFonts w:asciiTheme="minorHAnsi" w:hAnsiTheme="minorHAnsi"/>
              </w:rPr>
              <w:t>their</w:t>
            </w:r>
            <w:r w:rsidR="0015624B" w:rsidRPr="00DA3F85">
              <w:rPr>
                <w:rFonts w:asciiTheme="minorHAnsi" w:hAnsiTheme="minorHAnsi"/>
              </w:rPr>
              <w:t xml:space="preserve">  programmes</w:t>
            </w:r>
            <w:r w:rsidRPr="00DA3F85">
              <w:rPr>
                <w:rFonts w:asciiTheme="minorHAnsi" w:hAnsiTheme="minorHAnsi"/>
              </w:rPr>
              <w:t xml:space="preserve">  by TAs</w:t>
            </w:r>
            <w:r w:rsidR="00DF1DC5" w:rsidRPr="00DA3F85">
              <w:rPr>
                <w:rFonts w:asciiTheme="minorHAnsi" w:hAnsiTheme="minorHAnsi"/>
              </w:rPr>
              <w:t xml:space="preserve"> </w:t>
            </w:r>
            <w:r w:rsidR="00DF1DC5">
              <w:rPr>
                <w:rFonts w:asciiTheme="minorHAnsi" w:hAnsiTheme="minorHAnsi"/>
              </w:rPr>
              <w:t xml:space="preserve">trained in supporting speech and language needs </w:t>
            </w:r>
          </w:p>
          <w:p w:rsidR="009D4748" w:rsidRPr="00DA3F85" w:rsidRDefault="009D4748" w:rsidP="00DA12FA">
            <w:pPr>
              <w:pStyle w:val="ListParagraph"/>
              <w:numPr>
                <w:ilvl w:val="0"/>
                <w:numId w:val="33"/>
              </w:numPr>
              <w:spacing w:after="0" w:line="360" w:lineRule="auto"/>
              <w:rPr>
                <w:rFonts w:asciiTheme="minorHAnsi" w:hAnsiTheme="minorHAnsi"/>
              </w:rPr>
            </w:pPr>
            <w:r w:rsidRPr="00DA3F85">
              <w:rPr>
                <w:rFonts w:asciiTheme="minorHAnsi" w:hAnsiTheme="minorHAnsi"/>
              </w:rPr>
              <w:t>Support from a member of staff trained in speech and language strategies</w:t>
            </w:r>
            <w:r w:rsidR="00460B45" w:rsidRPr="00DA3F85">
              <w:rPr>
                <w:rFonts w:asciiTheme="minorHAnsi" w:hAnsiTheme="minorHAnsi"/>
              </w:rPr>
              <w:t xml:space="preserve"> </w:t>
            </w:r>
          </w:p>
          <w:p w:rsidR="0015624B" w:rsidRPr="00DA3F85" w:rsidRDefault="004F7884" w:rsidP="00F41EDE">
            <w:pPr>
              <w:pStyle w:val="ListParagraph"/>
              <w:numPr>
                <w:ilvl w:val="0"/>
                <w:numId w:val="33"/>
              </w:numPr>
              <w:spacing w:after="0" w:line="360" w:lineRule="auto"/>
              <w:rPr>
                <w:rFonts w:asciiTheme="minorHAnsi" w:hAnsiTheme="minorHAnsi"/>
              </w:rPr>
            </w:pPr>
            <w:r>
              <w:rPr>
                <w:rFonts w:asciiTheme="minorHAnsi" w:hAnsiTheme="minorHAnsi"/>
              </w:rPr>
              <w:t xml:space="preserve">Small group interventions to help develop children’ speaking and listening skills </w:t>
            </w:r>
          </w:p>
        </w:tc>
      </w:tr>
    </w:tbl>
    <w:p w:rsidR="00683142" w:rsidRDefault="00683142"/>
    <w:p w:rsidR="00FB4D0D" w:rsidRPr="005712AE" w:rsidRDefault="00FB4D0D" w:rsidP="005712AE">
      <w:pPr>
        <w:rPr>
          <w:b/>
        </w:rPr>
      </w:pPr>
      <w:r w:rsidRPr="00E638CD">
        <w:rPr>
          <w:b/>
        </w:rPr>
        <w:t>What specialist services or expertise are available at or accessed by the school?</w:t>
      </w:r>
    </w:p>
    <w:p w:rsidR="00FB4D0D" w:rsidRDefault="00382578" w:rsidP="00FB4D0D">
      <w:pPr>
        <w:spacing w:after="0" w:line="360" w:lineRule="auto"/>
        <w:rPr>
          <w:rFonts w:asciiTheme="minorHAnsi" w:hAnsiTheme="minorHAnsi"/>
        </w:rPr>
      </w:pPr>
      <w:r>
        <w:rPr>
          <w:rFonts w:asciiTheme="minorHAnsi" w:hAnsiTheme="minorHAnsi"/>
        </w:rPr>
        <w:t>We regularly work with a range of professionals including educational psychologists, specialist teachers and speech therapists.  We also a</w:t>
      </w:r>
      <w:r w:rsidR="00FB4D0D" w:rsidRPr="00DA3F85">
        <w:rPr>
          <w:rFonts w:asciiTheme="minorHAnsi" w:hAnsiTheme="minorHAnsi"/>
        </w:rPr>
        <w:t>ccess to strategies/programmes to support Occupational Therapy/Physiotherapy needs (if the child meets the threshold level required for their support)</w:t>
      </w:r>
      <w:r>
        <w:rPr>
          <w:rFonts w:asciiTheme="minorHAnsi" w:hAnsiTheme="minorHAnsi"/>
        </w:rPr>
        <w:t>.</w:t>
      </w:r>
    </w:p>
    <w:p w:rsidR="00A47A7A" w:rsidRPr="00DA3F85" w:rsidRDefault="00A47A7A" w:rsidP="00FB4D0D">
      <w:pPr>
        <w:spacing w:after="0" w:line="360" w:lineRule="auto"/>
        <w:rPr>
          <w:rFonts w:asciiTheme="minorHAnsi" w:hAnsiTheme="minorHAnsi"/>
        </w:rPr>
      </w:pPr>
    </w:p>
    <w:p w:rsidR="00FB4D0D" w:rsidRPr="00E638CD" w:rsidRDefault="00FB4D0D" w:rsidP="00FB4D0D">
      <w:pPr>
        <w:rPr>
          <w:b/>
        </w:rPr>
      </w:pPr>
      <w:r w:rsidRPr="00E638CD">
        <w:rPr>
          <w:b/>
        </w:rPr>
        <w:t>What support will there be to support my child’s overall well- being?</w:t>
      </w:r>
    </w:p>
    <w:p w:rsidR="005712AE" w:rsidRDefault="005B3F07" w:rsidP="00FB4D0D">
      <w:pPr>
        <w:spacing w:after="0" w:line="360" w:lineRule="auto"/>
        <w:rPr>
          <w:rFonts w:asciiTheme="minorHAnsi" w:hAnsiTheme="minorHAnsi"/>
        </w:rPr>
      </w:pPr>
      <w:r>
        <w:rPr>
          <w:rFonts w:asciiTheme="minorHAnsi" w:hAnsiTheme="minorHAnsi"/>
        </w:rPr>
        <w:t xml:space="preserve">We </w:t>
      </w:r>
      <w:r w:rsidR="005712AE">
        <w:rPr>
          <w:rFonts w:asciiTheme="minorHAnsi" w:hAnsiTheme="minorHAnsi"/>
        </w:rPr>
        <w:t>believe that children need to be happy and feel secure to make progress, and have a range of provision available to support children’s wellbeing:</w:t>
      </w:r>
    </w:p>
    <w:p w:rsidR="00FB4D0D" w:rsidRPr="00DA3F85" w:rsidRDefault="00FB4D0D" w:rsidP="00FB4D0D">
      <w:pPr>
        <w:spacing w:after="0" w:line="360" w:lineRule="auto"/>
        <w:rPr>
          <w:rFonts w:asciiTheme="minorHAnsi" w:hAnsiTheme="minorHAnsi"/>
        </w:rPr>
      </w:pPr>
      <w:r w:rsidRPr="00DA3F85">
        <w:rPr>
          <w:rFonts w:asciiTheme="minorHAnsi" w:hAnsiTheme="minorHAnsi"/>
        </w:rPr>
        <w:t>Strategies to reduce anxiety/promote emotional wellbeing (including communication with parents)</w:t>
      </w:r>
    </w:p>
    <w:p w:rsidR="008C28BA" w:rsidRDefault="008C28BA" w:rsidP="00FB4D0D">
      <w:pPr>
        <w:pStyle w:val="ListParagraph"/>
        <w:numPr>
          <w:ilvl w:val="0"/>
          <w:numId w:val="33"/>
        </w:numPr>
        <w:spacing w:after="0" w:line="360" w:lineRule="auto"/>
        <w:rPr>
          <w:rFonts w:asciiTheme="minorHAnsi" w:hAnsiTheme="minorHAnsi"/>
        </w:rPr>
      </w:pPr>
      <w:r>
        <w:rPr>
          <w:rFonts w:asciiTheme="minorHAnsi" w:hAnsiTheme="minorHAnsi"/>
        </w:rPr>
        <w:t>Whole school work on developing all children’s emotional literacy, empathy and resilience</w:t>
      </w:r>
    </w:p>
    <w:p w:rsidR="00FB4D0D" w:rsidRPr="00DA3F85" w:rsidRDefault="00FB4D0D" w:rsidP="00FB4D0D">
      <w:pPr>
        <w:pStyle w:val="ListParagraph"/>
        <w:numPr>
          <w:ilvl w:val="0"/>
          <w:numId w:val="33"/>
        </w:numPr>
        <w:spacing w:after="0" w:line="360" w:lineRule="auto"/>
        <w:rPr>
          <w:rFonts w:asciiTheme="minorHAnsi" w:hAnsiTheme="minorHAnsi"/>
        </w:rPr>
      </w:pPr>
      <w:r w:rsidRPr="00DA3F85">
        <w:rPr>
          <w:rFonts w:asciiTheme="minorHAnsi" w:hAnsiTheme="minorHAnsi"/>
        </w:rPr>
        <w:t xml:space="preserve">Individualised programmes of support implemented consistently by all staff </w:t>
      </w:r>
    </w:p>
    <w:p w:rsidR="00FB4D0D" w:rsidRPr="00DA3F85" w:rsidRDefault="00A47A7A" w:rsidP="00FB4D0D">
      <w:pPr>
        <w:pStyle w:val="ListParagraph"/>
        <w:numPr>
          <w:ilvl w:val="0"/>
          <w:numId w:val="33"/>
        </w:numPr>
        <w:spacing w:after="0" w:line="360" w:lineRule="auto"/>
        <w:rPr>
          <w:rFonts w:asciiTheme="minorHAnsi" w:hAnsiTheme="minorHAnsi"/>
        </w:rPr>
      </w:pPr>
      <w:r>
        <w:rPr>
          <w:rFonts w:asciiTheme="minorHAnsi" w:hAnsiTheme="minorHAnsi"/>
        </w:rPr>
        <w:t xml:space="preserve">Counselling (including </w:t>
      </w:r>
      <w:r w:rsidR="00F41EDE">
        <w:rPr>
          <w:rFonts w:asciiTheme="minorHAnsi" w:hAnsiTheme="minorHAnsi"/>
        </w:rPr>
        <w:t>YMCA</w:t>
      </w:r>
      <w:r w:rsidR="00FB4D0D" w:rsidRPr="00DA3F85">
        <w:rPr>
          <w:rFonts w:asciiTheme="minorHAnsi" w:hAnsiTheme="minorHAnsi"/>
        </w:rPr>
        <w:t xml:space="preserve"> services)</w:t>
      </w:r>
    </w:p>
    <w:p w:rsidR="00FB4D0D" w:rsidRPr="00DA3F85" w:rsidRDefault="00FB4D0D" w:rsidP="00FB4D0D">
      <w:pPr>
        <w:pStyle w:val="ListParagraph"/>
        <w:numPr>
          <w:ilvl w:val="0"/>
          <w:numId w:val="33"/>
        </w:numPr>
        <w:spacing w:after="0" w:line="360" w:lineRule="auto"/>
        <w:rPr>
          <w:rFonts w:asciiTheme="minorHAnsi" w:hAnsiTheme="minorHAnsi"/>
        </w:rPr>
      </w:pPr>
      <w:r w:rsidRPr="00DA3F85">
        <w:rPr>
          <w:rFonts w:asciiTheme="minorHAnsi" w:hAnsiTheme="minorHAnsi"/>
        </w:rPr>
        <w:t xml:space="preserve">Referral to appropriate outside agencies </w:t>
      </w:r>
      <w:proofErr w:type="spellStart"/>
      <w:r w:rsidRPr="00DA3F85">
        <w:rPr>
          <w:rFonts w:asciiTheme="minorHAnsi" w:hAnsiTheme="minorHAnsi"/>
        </w:rPr>
        <w:t>eg</w:t>
      </w:r>
      <w:proofErr w:type="spellEnd"/>
      <w:r w:rsidRPr="00DA3F85">
        <w:rPr>
          <w:rFonts w:asciiTheme="minorHAnsi" w:hAnsiTheme="minorHAnsi"/>
        </w:rPr>
        <w:t xml:space="preserve"> CAMHS (should the child meet their thresholds)</w:t>
      </w:r>
    </w:p>
    <w:p w:rsidR="00FB4D0D" w:rsidRPr="00DA3F85" w:rsidRDefault="00FB4D0D" w:rsidP="00FB4D0D">
      <w:pPr>
        <w:pStyle w:val="ListParagraph"/>
        <w:numPr>
          <w:ilvl w:val="0"/>
          <w:numId w:val="33"/>
        </w:numPr>
        <w:spacing w:after="0" w:line="360" w:lineRule="auto"/>
        <w:rPr>
          <w:rFonts w:asciiTheme="minorHAnsi" w:hAnsiTheme="minorHAnsi"/>
        </w:rPr>
      </w:pPr>
      <w:r>
        <w:rPr>
          <w:rFonts w:asciiTheme="minorHAnsi" w:hAnsiTheme="minorHAnsi"/>
        </w:rPr>
        <w:t>Referral to the school nursing service.</w:t>
      </w:r>
    </w:p>
    <w:p w:rsidR="00FB4D0D" w:rsidRPr="00FB5EDD" w:rsidRDefault="00FB4D0D" w:rsidP="00FB4D0D">
      <w:pPr>
        <w:pStyle w:val="ListParagraph"/>
        <w:numPr>
          <w:ilvl w:val="0"/>
          <w:numId w:val="35"/>
        </w:numPr>
        <w:spacing w:after="0" w:line="360" w:lineRule="auto"/>
        <w:rPr>
          <w:rFonts w:asciiTheme="minorHAnsi" w:hAnsiTheme="minorHAnsi"/>
        </w:rPr>
      </w:pPr>
      <w:r>
        <w:rPr>
          <w:rFonts w:asciiTheme="minorHAnsi" w:hAnsiTheme="minorHAnsi"/>
          <w:lang w:val="en-US" w:eastAsia="en-GB"/>
        </w:rPr>
        <w:t>Construction club - Lego therapy group using Lego to develop team work and cooperation</w:t>
      </w:r>
    </w:p>
    <w:p w:rsidR="00FB4D0D" w:rsidRDefault="00FB4D0D" w:rsidP="00FB4D0D">
      <w:pPr>
        <w:pStyle w:val="ListParagraph"/>
        <w:numPr>
          <w:ilvl w:val="0"/>
          <w:numId w:val="33"/>
        </w:numPr>
        <w:spacing w:after="0" w:line="360" w:lineRule="auto"/>
        <w:rPr>
          <w:rFonts w:asciiTheme="minorHAnsi" w:hAnsiTheme="minorHAnsi"/>
        </w:rPr>
      </w:pPr>
      <w:r w:rsidRPr="000534BE">
        <w:rPr>
          <w:rFonts w:asciiTheme="minorHAnsi" w:hAnsiTheme="minorHAnsi"/>
        </w:rPr>
        <w:t>Social stories</w:t>
      </w:r>
      <w:r>
        <w:rPr>
          <w:rFonts w:asciiTheme="minorHAnsi" w:hAnsiTheme="minorHAnsi"/>
        </w:rPr>
        <w:t xml:space="preserve"> – using a purpose written story to explain and explore a social situation and different people</w:t>
      </w:r>
      <w:r w:rsidR="00A47A7A">
        <w:rPr>
          <w:rFonts w:asciiTheme="minorHAnsi" w:hAnsiTheme="minorHAnsi"/>
        </w:rPr>
        <w:t>’s</w:t>
      </w:r>
      <w:r>
        <w:rPr>
          <w:rFonts w:asciiTheme="minorHAnsi" w:hAnsiTheme="minorHAnsi"/>
        </w:rPr>
        <w:t xml:space="preserve"> responses to it to develop children’s understanding of that situation </w:t>
      </w:r>
    </w:p>
    <w:p w:rsidR="004414E3" w:rsidRDefault="004414E3" w:rsidP="00FB4D0D">
      <w:pPr>
        <w:pStyle w:val="ListParagraph"/>
        <w:numPr>
          <w:ilvl w:val="0"/>
          <w:numId w:val="33"/>
        </w:numPr>
        <w:spacing w:after="0" w:line="360" w:lineRule="auto"/>
        <w:rPr>
          <w:rFonts w:asciiTheme="minorHAnsi" w:hAnsiTheme="minorHAnsi"/>
        </w:rPr>
      </w:pPr>
      <w:r>
        <w:rPr>
          <w:rFonts w:asciiTheme="minorHAnsi" w:hAnsiTheme="minorHAnsi"/>
        </w:rPr>
        <w:t>Drawing and Talking – two of our TAs are training in using this technique to support children who are struggling to process their emotions.</w:t>
      </w:r>
    </w:p>
    <w:p w:rsidR="00FB4D0D" w:rsidRDefault="00FB4D0D" w:rsidP="00FB4D0D">
      <w:pPr>
        <w:spacing w:after="0" w:line="360" w:lineRule="auto"/>
        <w:rPr>
          <w:rFonts w:asciiTheme="minorHAnsi" w:hAnsiTheme="minorHAnsi"/>
        </w:rPr>
      </w:pPr>
      <w:r>
        <w:rPr>
          <w:rFonts w:asciiTheme="minorHAnsi" w:hAnsiTheme="minorHAnsi"/>
        </w:rPr>
        <w:t>Strategies to support the development of social skills</w:t>
      </w:r>
    </w:p>
    <w:p w:rsidR="00FB4D0D" w:rsidRPr="00FB5EDD" w:rsidRDefault="00FB4D0D" w:rsidP="00FB4D0D">
      <w:pPr>
        <w:pStyle w:val="ListParagraph"/>
        <w:numPr>
          <w:ilvl w:val="0"/>
          <w:numId w:val="35"/>
        </w:numPr>
        <w:spacing w:after="0" w:line="360" w:lineRule="auto"/>
        <w:rPr>
          <w:rFonts w:asciiTheme="minorHAnsi" w:hAnsiTheme="minorHAnsi"/>
        </w:rPr>
      </w:pPr>
      <w:r>
        <w:rPr>
          <w:rFonts w:asciiTheme="minorHAnsi" w:hAnsiTheme="minorHAnsi"/>
        </w:rPr>
        <w:t xml:space="preserve">Individual </w:t>
      </w:r>
      <w:r w:rsidRPr="00FB5EDD">
        <w:rPr>
          <w:rFonts w:asciiTheme="minorHAnsi" w:hAnsiTheme="minorHAnsi"/>
        </w:rPr>
        <w:t>Social Skills programmes/support including strategies to enhance self-esteem</w:t>
      </w:r>
    </w:p>
    <w:p w:rsidR="00FB4D0D" w:rsidRPr="00FB5EDD" w:rsidRDefault="00FB4D0D" w:rsidP="00FB4D0D">
      <w:pPr>
        <w:pStyle w:val="ListParagraph"/>
        <w:numPr>
          <w:ilvl w:val="0"/>
          <w:numId w:val="35"/>
        </w:numPr>
        <w:spacing w:after="0" w:line="360" w:lineRule="auto"/>
        <w:rPr>
          <w:rFonts w:asciiTheme="minorHAnsi" w:hAnsiTheme="minorHAnsi"/>
        </w:rPr>
      </w:pPr>
      <w:r>
        <w:rPr>
          <w:rFonts w:asciiTheme="minorHAnsi" w:hAnsiTheme="minorHAnsi"/>
          <w:lang w:val="en-US" w:eastAsia="en-GB"/>
        </w:rPr>
        <w:t>P</w:t>
      </w:r>
      <w:r w:rsidRPr="00FB5EDD">
        <w:rPr>
          <w:rFonts w:asciiTheme="minorHAnsi" w:hAnsiTheme="minorHAnsi"/>
          <w:lang w:val="en-US" w:eastAsia="en-GB"/>
        </w:rPr>
        <w:t xml:space="preserve">ractical </w:t>
      </w:r>
      <w:r>
        <w:rPr>
          <w:rFonts w:asciiTheme="minorHAnsi" w:hAnsiTheme="minorHAnsi"/>
          <w:lang w:val="en-US" w:eastAsia="en-GB"/>
        </w:rPr>
        <w:t xml:space="preserve">social </w:t>
      </w:r>
      <w:r w:rsidRPr="00FB5EDD">
        <w:rPr>
          <w:rFonts w:asciiTheme="minorHAnsi" w:hAnsiTheme="minorHAnsi"/>
          <w:lang w:val="en-US" w:eastAsia="en-GB"/>
        </w:rPr>
        <w:t xml:space="preserve">skills programme for a small group of children </w:t>
      </w:r>
    </w:p>
    <w:p w:rsidR="00FB4D0D" w:rsidRPr="00382578" w:rsidRDefault="00FB4D0D" w:rsidP="00FB4D0D">
      <w:pPr>
        <w:pStyle w:val="ListParagraph"/>
        <w:numPr>
          <w:ilvl w:val="0"/>
          <w:numId w:val="35"/>
        </w:numPr>
        <w:spacing w:after="0" w:line="360" w:lineRule="auto"/>
        <w:rPr>
          <w:rFonts w:asciiTheme="minorHAnsi" w:hAnsiTheme="minorHAnsi"/>
        </w:rPr>
      </w:pPr>
      <w:r>
        <w:rPr>
          <w:rFonts w:asciiTheme="minorHAnsi" w:hAnsiTheme="minorHAnsi"/>
          <w:lang w:val="en-US" w:eastAsia="en-GB"/>
        </w:rPr>
        <w:t>Construction club - Lego therapy group using Lego to develop team work and cooperation</w:t>
      </w:r>
    </w:p>
    <w:p w:rsidR="00FB4D0D" w:rsidRPr="00DA3F85" w:rsidRDefault="00FB4D0D" w:rsidP="00FB4D0D">
      <w:pPr>
        <w:spacing w:after="0" w:line="360" w:lineRule="auto"/>
        <w:rPr>
          <w:rFonts w:asciiTheme="minorHAnsi" w:hAnsiTheme="minorHAnsi"/>
        </w:rPr>
      </w:pPr>
      <w:r w:rsidRPr="00DA3F85">
        <w:rPr>
          <w:rFonts w:asciiTheme="minorHAnsi" w:hAnsiTheme="minorHAnsi"/>
        </w:rPr>
        <w:t xml:space="preserve">Strategies to </w:t>
      </w:r>
      <w:r w:rsidR="00F41EDE" w:rsidRPr="00DA3F85">
        <w:rPr>
          <w:rFonts w:asciiTheme="minorHAnsi" w:hAnsiTheme="minorHAnsi"/>
        </w:rPr>
        <w:t xml:space="preserve">support </w:t>
      </w:r>
      <w:r w:rsidR="00F41EDE">
        <w:rPr>
          <w:rFonts w:asciiTheme="minorHAnsi" w:hAnsiTheme="minorHAnsi"/>
        </w:rPr>
        <w:t>and</w:t>
      </w:r>
      <w:r>
        <w:rPr>
          <w:rFonts w:asciiTheme="minorHAnsi" w:hAnsiTheme="minorHAnsi"/>
        </w:rPr>
        <w:t xml:space="preserve">/or </w:t>
      </w:r>
      <w:r w:rsidRPr="00DA3F85">
        <w:rPr>
          <w:rFonts w:asciiTheme="minorHAnsi" w:hAnsiTheme="minorHAnsi"/>
        </w:rPr>
        <w:t>modify behaviour</w:t>
      </w:r>
    </w:p>
    <w:p w:rsidR="00F41EDE" w:rsidRDefault="00F41EDE" w:rsidP="00FB4D0D">
      <w:pPr>
        <w:pStyle w:val="ListParagraph"/>
        <w:numPr>
          <w:ilvl w:val="0"/>
          <w:numId w:val="33"/>
        </w:numPr>
        <w:spacing w:after="0" w:line="360" w:lineRule="auto"/>
        <w:rPr>
          <w:rFonts w:asciiTheme="minorHAnsi" w:hAnsiTheme="minorHAnsi"/>
        </w:rPr>
      </w:pPr>
      <w:r>
        <w:rPr>
          <w:rFonts w:asciiTheme="minorHAnsi" w:hAnsiTheme="minorHAnsi"/>
        </w:rPr>
        <w:t xml:space="preserve">All staff are trained in Cambridgeshire Steps and use a therapeutic approach to </w:t>
      </w:r>
      <w:r w:rsidR="008C28BA">
        <w:rPr>
          <w:rFonts w:asciiTheme="minorHAnsi" w:hAnsiTheme="minorHAnsi"/>
        </w:rPr>
        <w:t>children’s</w:t>
      </w:r>
      <w:r>
        <w:rPr>
          <w:rFonts w:asciiTheme="minorHAnsi" w:hAnsiTheme="minorHAnsi"/>
        </w:rPr>
        <w:t xml:space="preserve"> behaviour</w:t>
      </w:r>
    </w:p>
    <w:p w:rsidR="00FB4D0D" w:rsidRPr="00DA3F85" w:rsidRDefault="00FB4D0D" w:rsidP="00FB4D0D">
      <w:pPr>
        <w:pStyle w:val="ListParagraph"/>
        <w:numPr>
          <w:ilvl w:val="0"/>
          <w:numId w:val="33"/>
        </w:numPr>
        <w:spacing w:after="0" w:line="360" w:lineRule="auto"/>
        <w:rPr>
          <w:rFonts w:asciiTheme="minorHAnsi" w:hAnsiTheme="minorHAnsi"/>
        </w:rPr>
      </w:pPr>
      <w:r w:rsidRPr="00DA3F85">
        <w:rPr>
          <w:rFonts w:asciiTheme="minorHAnsi" w:hAnsiTheme="minorHAnsi"/>
        </w:rPr>
        <w:t xml:space="preserve">Use of school’s behaviour policy and PSHE </w:t>
      </w:r>
      <w:r>
        <w:rPr>
          <w:rFonts w:asciiTheme="minorHAnsi" w:hAnsiTheme="minorHAnsi"/>
        </w:rPr>
        <w:t xml:space="preserve">(personal, social and health education) </w:t>
      </w:r>
      <w:r w:rsidRPr="00DA3F85">
        <w:rPr>
          <w:rFonts w:asciiTheme="minorHAnsi" w:hAnsiTheme="minorHAnsi"/>
        </w:rPr>
        <w:t>policy</w:t>
      </w:r>
    </w:p>
    <w:p w:rsidR="00FB4D0D" w:rsidRPr="00DA3F85" w:rsidRDefault="00FB4D0D" w:rsidP="00FB4D0D">
      <w:pPr>
        <w:pStyle w:val="ListParagraph"/>
        <w:numPr>
          <w:ilvl w:val="0"/>
          <w:numId w:val="33"/>
        </w:numPr>
        <w:spacing w:after="0" w:line="360" w:lineRule="auto"/>
        <w:rPr>
          <w:rFonts w:asciiTheme="minorHAnsi" w:hAnsiTheme="minorHAnsi"/>
        </w:rPr>
      </w:pPr>
      <w:r w:rsidRPr="00DA3F85">
        <w:rPr>
          <w:rFonts w:asciiTheme="minorHAnsi" w:hAnsiTheme="minorHAnsi"/>
        </w:rPr>
        <w:t>Anger management/ use of quiet areas/ time out zones</w:t>
      </w:r>
    </w:p>
    <w:p w:rsidR="00FB4D0D" w:rsidRPr="00DA3F85" w:rsidRDefault="00FB4D0D" w:rsidP="00FB4D0D">
      <w:pPr>
        <w:pStyle w:val="ListParagraph"/>
        <w:numPr>
          <w:ilvl w:val="0"/>
          <w:numId w:val="33"/>
        </w:numPr>
        <w:spacing w:after="0" w:line="360" w:lineRule="auto"/>
        <w:rPr>
          <w:rFonts w:asciiTheme="minorHAnsi" w:hAnsiTheme="minorHAnsi"/>
        </w:rPr>
      </w:pPr>
      <w:r w:rsidRPr="00DA3F85">
        <w:rPr>
          <w:rFonts w:asciiTheme="minorHAnsi" w:hAnsiTheme="minorHAnsi"/>
        </w:rPr>
        <w:t>Home /school link books</w:t>
      </w:r>
    </w:p>
    <w:p w:rsidR="00FB4D0D" w:rsidRPr="00DA3F85" w:rsidRDefault="00FB4D0D" w:rsidP="00FB4D0D">
      <w:pPr>
        <w:pStyle w:val="ListParagraph"/>
        <w:numPr>
          <w:ilvl w:val="0"/>
          <w:numId w:val="33"/>
        </w:numPr>
        <w:spacing w:after="0" w:line="360" w:lineRule="auto"/>
        <w:rPr>
          <w:rFonts w:asciiTheme="minorHAnsi" w:hAnsiTheme="minorHAnsi"/>
        </w:rPr>
      </w:pPr>
      <w:r w:rsidRPr="00DA3F85">
        <w:rPr>
          <w:rFonts w:asciiTheme="minorHAnsi" w:hAnsiTheme="minorHAnsi"/>
        </w:rPr>
        <w:t>Regular meetings with parents</w:t>
      </w:r>
    </w:p>
    <w:p w:rsidR="00FB4D0D" w:rsidRDefault="00FB4D0D" w:rsidP="00FB4D0D">
      <w:pPr>
        <w:pStyle w:val="ListParagraph"/>
        <w:numPr>
          <w:ilvl w:val="0"/>
          <w:numId w:val="33"/>
        </w:numPr>
        <w:spacing w:after="0" w:line="360" w:lineRule="auto"/>
        <w:rPr>
          <w:rFonts w:asciiTheme="minorHAnsi" w:hAnsiTheme="minorHAnsi"/>
        </w:rPr>
      </w:pPr>
      <w:r w:rsidRPr="00DA3F85">
        <w:rPr>
          <w:rFonts w:asciiTheme="minorHAnsi" w:hAnsiTheme="minorHAnsi"/>
        </w:rPr>
        <w:t>Behaviour plans to ensure a joint home-school approach</w:t>
      </w:r>
    </w:p>
    <w:p w:rsidR="00FB4D0D" w:rsidRDefault="00FB4D0D" w:rsidP="00FB4D0D">
      <w:pPr>
        <w:pStyle w:val="ListParagraph"/>
        <w:numPr>
          <w:ilvl w:val="0"/>
          <w:numId w:val="33"/>
        </w:numPr>
        <w:spacing w:after="0" w:line="360" w:lineRule="auto"/>
        <w:rPr>
          <w:rFonts w:asciiTheme="minorHAnsi" w:hAnsiTheme="minorHAnsi"/>
        </w:rPr>
      </w:pPr>
      <w:r w:rsidRPr="00382578">
        <w:rPr>
          <w:rFonts w:asciiTheme="minorHAnsi" w:hAnsiTheme="minorHAnsi"/>
        </w:rPr>
        <w:t xml:space="preserve">Support/supervision at </w:t>
      </w:r>
      <w:r w:rsidR="005712AE" w:rsidRPr="00382578">
        <w:rPr>
          <w:rFonts w:asciiTheme="minorHAnsi" w:hAnsiTheme="minorHAnsi"/>
        </w:rPr>
        <w:t xml:space="preserve">less </w:t>
      </w:r>
      <w:r w:rsidRPr="00382578">
        <w:rPr>
          <w:rFonts w:asciiTheme="minorHAnsi" w:hAnsiTheme="minorHAnsi"/>
        </w:rPr>
        <w:t>structured times of the day</w:t>
      </w:r>
      <w:r w:rsidR="005712AE" w:rsidRPr="00382578">
        <w:rPr>
          <w:rFonts w:asciiTheme="minorHAnsi" w:hAnsiTheme="minorHAnsi"/>
        </w:rPr>
        <w:t xml:space="preserve"> e.g. break and lunch times.</w:t>
      </w:r>
    </w:p>
    <w:p w:rsidR="00CD2594" w:rsidRPr="00382578" w:rsidRDefault="00CD2594" w:rsidP="00CD2594">
      <w:pPr>
        <w:pStyle w:val="ListParagraph"/>
        <w:spacing w:after="0" w:line="360" w:lineRule="auto"/>
        <w:rPr>
          <w:rFonts w:asciiTheme="minorHAnsi" w:hAnsiTheme="minorHAnsi"/>
        </w:rPr>
      </w:pPr>
    </w:p>
    <w:p w:rsidR="00FB4D0D" w:rsidRPr="00EB4E58" w:rsidRDefault="00FB4D0D" w:rsidP="004F397A">
      <w:r w:rsidRPr="00E638CD">
        <w:rPr>
          <w:b/>
        </w:rPr>
        <w:t>How will I know how my child is doing?</w:t>
      </w:r>
      <w:r w:rsidR="00EB4E58">
        <w:t xml:space="preserve">  </w:t>
      </w:r>
      <w:r w:rsidRPr="00132E3F">
        <w:rPr>
          <w:b/>
        </w:rPr>
        <w:t>How will I be involved in discussions about and planning for my child’s education?</w:t>
      </w:r>
      <w:r>
        <w:rPr>
          <w:b/>
        </w:rPr>
        <w:t xml:space="preserve"> </w:t>
      </w:r>
      <w:r w:rsidR="00EB4E58">
        <w:t xml:space="preserve">   </w:t>
      </w:r>
      <w:r w:rsidRPr="00132E3F">
        <w:rPr>
          <w:b/>
        </w:rPr>
        <w:t>How will you help me to support my child’s learning?</w:t>
      </w:r>
    </w:p>
    <w:p w:rsidR="00FB4D0D" w:rsidRDefault="00FB4D0D" w:rsidP="00FB4D0D">
      <w:pPr>
        <w:spacing w:after="0" w:line="360" w:lineRule="auto"/>
        <w:rPr>
          <w:rFonts w:asciiTheme="minorHAnsi" w:hAnsiTheme="minorHAnsi"/>
        </w:rPr>
      </w:pPr>
      <w:r>
        <w:rPr>
          <w:rFonts w:asciiTheme="minorHAnsi" w:hAnsiTheme="minorHAnsi"/>
        </w:rPr>
        <w:t>We believe that good communication between home and school is essential for us to work effectively together to support every child.</w:t>
      </w:r>
    </w:p>
    <w:p w:rsidR="00FB4D0D" w:rsidRPr="00F003B3" w:rsidRDefault="0034514B" w:rsidP="00F003B3">
      <w:pPr>
        <w:spacing w:after="0" w:line="360" w:lineRule="auto"/>
        <w:rPr>
          <w:rFonts w:asciiTheme="minorHAnsi" w:hAnsiTheme="minorHAnsi"/>
        </w:rPr>
      </w:pPr>
      <w:r>
        <w:rPr>
          <w:rFonts w:asciiTheme="minorHAnsi" w:hAnsiTheme="minorHAnsi"/>
        </w:rPr>
        <w:t>We have a range of means of c</w:t>
      </w:r>
      <w:r w:rsidR="00F003B3">
        <w:rPr>
          <w:rFonts w:asciiTheme="minorHAnsi" w:hAnsiTheme="minorHAnsi"/>
        </w:rPr>
        <w:t xml:space="preserve">ommunication with </w:t>
      </w:r>
      <w:r w:rsidR="00382578">
        <w:rPr>
          <w:rFonts w:asciiTheme="minorHAnsi" w:hAnsiTheme="minorHAnsi"/>
        </w:rPr>
        <w:t>p</w:t>
      </w:r>
      <w:r w:rsidR="00382578" w:rsidRPr="00DA3F85">
        <w:rPr>
          <w:rFonts w:asciiTheme="minorHAnsi" w:hAnsiTheme="minorHAnsi"/>
        </w:rPr>
        <w:t>arents, including</w:t>
      </w:r>
      <w:r w:rsidR="00FB4D0D" w:rsidRPr="00DA3F85">
        <w:t xml:space="preserve">: </w:t>
      </w:r>
    </w:p>
    <w:p w:rsidR="00FB4D0D" w:rsidRPr="00DA3F85" w:rsidRDefault="00FB4D0D" w:rsidP="00FB4D0D">
      <w:pPr>
        <w:pStyle w:val="ListParagraph"/>
        <w:numPr>
          <w:ilvl w:val="0"/>
          <w:numId w:val="34"/>
        </w:numPr>
      </w:pPr>
      <w:r w:rsidRPr="00DA3F85">
        <w:t xml:space="preserve">telephone </w:t>
      </w:r>
    </w:p>
    <w:p w:rsidR="00FB4D0D" w:rsidRPr="00DA3F85" w:rsidRDefault="00382578" w:rsidP="00FB4D0D">
      <w:pPr>
        <w:pStyle w:val="ListParagraph"/>
        <w:numPr>
          <w:ilvl w:val="0"/>
          <w:numId w:val="34"/>
        </w:numPr>
      </w:pPr>
      <w:r>
        <w:t xml:space="preserve"> </w:t>
      </w:r>
      <w:r w:rsidR="00FB4D0D" w:rsidRPr="00DA3F85">
        <w:t xml:space="preserve">email </w:t>
      </w:r>
    </w:p>
    <w:p w:rsidR="00FB4D0D" w:rsidRDefault="00FB4D0D" w:rsidP="00FB4D0D">
      <w:pPr>
        <w:pStyle w:val="ListParagraph"/>
        <w:numPr>
          <w:ilvl w:val="0"/>
          <w:numId w:val="34"/>
        </w:numPr>
      </w:pPr>
      <w:r w:rsidRPr="00DA3F85">
        <w:t>face to face meeting</w:t>
      </w:r>
      <w:r w:rsidR="00382578">
        <w:t>s</w:t>
      </w:r>
      <w:r w:rsidRPr="00DA3F85">
        <w:t xml:space="preserve"> </w:t>
      </w:r>
    </w:p>
    <w:p w:rsidR="00382578" w:rsidRDefault="00382578" w:rsidP="00FB4D0D">
      <w:pPr>
        <w:pStyle w:val="ListParagraph"/>
        <w:numPr>
          <w:ilvl w:val="0"/>
          <w:numId w:val="34"/>
        </w:numPr>
      </w:pPr>
      <w:r>
        <w:t>home school communication books</w:t>
      </w:r>
    </w:p>
    <w:p w:rsidR="00F41EDE" w:rsidRDefault="00F41EDE" w:rsidP="00382578">
      <w:pPr>
        <w:spacing w:after="0" w:line="360" w:lineRule="auto"/>
        <w:rPr>
          <w:rFonts w:asciiTheme="minorHAnsi" w:hAnsiTheme="minorHAnsi"/>
        </w:rPr>
      </w:pPr>
    </w:p>
    <w:p w:rsidR="00FB4D0D" w:rsidRPr="00382578" w:rsidRDefault="00FB4D0D" w:rsidP="00382578">
      <w:pPr>
        <w:spacing w:after="0" w:line="360" w:lineRule="auto"/>
        <w:rPr>
          <w:rFonts w:asciiTheme="minorHAnsi" w:hAnsiTheme="minorHAnsi"/>
        </w:rPr>
      </w:pPr>
      <w:r w:rsidRPr="00382578">
        <w:rPr>
          <w:rFonts w:asciiTheme="minorHAnsi" w:hAnsiTheme="minorHAnsi"/>
        </w:rPr>
        <w:t xml:space="preserve">Barrington </w:t>
      </w:r>
      <w:r w:rsidR="00CD2594">
        <w:rPr>
          <w:rFonts w:asciiTheme="minorHAnsi" w:hAnsiTheme="minorHAnsi"/>
        </w:rPr>
        <w:t>has been an</w:t>
      </w:r>
      <w:r w:rsidRPr="00382578">
        <w:rPr>
          <w:rFonts w:asciiTheme="minorHAnsi" w:hAnsiTheme="minorHAnsi"/>
        </w:rPr>
        <w:t xml:space="preserve"> Achievement for All school and </w:t>
      </w:r>
      <w:r w:rsidR="00CD2594">
        <w:rPr>
          <w:rFonts w:asciiTheme="minorHAnsi" w:hAnsiTheme="minorHAnsi"/>
        </w:rPr>
        <w:t xml:space="preserve">was successfully awarded the </w:t>
      </w:r>
      <w:proofErr w:type="spellStart"/>
      <w:r w:rsidR="00CD2594">
        <w:rPr>
          <w:rFonts w:asciiTheme="minorHAnsi" w:hAnsiTheme="minorHAnsi"/>
        </w:rPr>
        <w:t>AfA</w:t>
      </w:r>
      <w:proofErr w:type="spellEnd"/>
      <w:r w:rsidR="00CD2594">
        <w:rPr>
          <w:rFonts w:asciiTheme="minorHAnsi" w:hAnsiTheme="minorHAnsi"/>
        </w:rPr>
        <w:t xml:space="preserve"> Quality Mark. We follow the </w:t>
      </w:r>
      <w:proofErr w:type="spellStart"/>
      <w:r w:rsidR="00CD2594">
        <w:rPr>
          <w:rFonts w:asciiTheme="minorHAnsi" w:hAnsiTheme="minorHAnsi"/>
        </w:rPr>
        <w:t>AfA</w:t>
      </w:r>
      <w:proofErr w:type="spellEnd"/>
      <w:r w:rsidR="00CD2594">
        <w:rPr>
          <w:rFonts w:asciiTheme="minorHAnsi" w:hAnsiTheme="minorHAnsi"/>
        </w:rPr>
        <w:t xml:space="preserve"> approach and, </w:t>
      </w:r>
      <w:r w:rsidRPr="00382578">
        <w:rPr>
          <w:rFonts w:asciiTheme="minorHAnsi" w:hAnsiTheme="minorHAnsi"/>
        </w:rPr>
        <w:t>as such</w:t>
      </w:r>
      <w:r w:rsidR="00CD2594">
        <w:rPr>
          <w:rFonts w:asciiTheme="minorHAnsi" w:hAnsiTheme="minorHAnsi"/>
        </w:rPr>
        <w:t>,</w:t>
      </w:r>
      <w:r w:rsidRPr="00382578">
        <w:rPr>
          <w:rFonts w:asciiTheme="minorHAnsi" w:hAnsiTheme="minorHAnsi"/>
        </w:rPr>
        <w:t xml:space="preserve"> we hold termly meetings for parents who are unsure how to support their child’s learning at home to discuss strategies and plan how to work together to support their child’s progress.</w:t>
      </w:r>
    </w:p>
    <w:p w:rsidR="00FB4D0D" w:rsidRDefault="00382578" w:rsidP="00382578">
      <w:pPr>
        <w:spacing w:after="0" w:line="360" w:lineRule="auto"/>
        <w:rPr>
          <w:rFonts w:asciiTheme="minorHAnsi" w:hAnsiTheme="minorHAnsi"/>
        </w:rPr>
      </w:pPr>
      <w:r>
        <w:rPr>
          <w:rFonts w:asciiTheme="minorHAnsi" w:hAnsiTheme="minorHAnsi"/>
        </w:rPr>
        <w:t xml:space="preserve">We </w:t>
      </w:r>
      <w:r w:rsidR="00F003B3" w:rsidRPr="00382578">
        <w:rPr>
          <w:rFonts w:asciiTheme="minorHAnsi" w:hAnsiTheme="minorHAnsi"/>
        </w:rPr>
        <w:t>liaise</w:t>
      </w:r>
      <w:r w:rsidR="00FB4D0D" w:rsidRPr="00382578">
        <w:rPr>
          <w:rFonts w:asciiTheme="minorHAnsi" w:hAnsiTheme="minorHAnsi"/>
        </w:rPr>
        <w:t xml:space="preserve"> with a wide range of professionals (educational psychologists, speech therapists, school nurses, family support workers, parent partnership)</w:t>
      </w:r>
      <w:r w:rsidR="00F003B3" w:rsidRPr="00382578">
        <w:rPr>
          <w:rFonts w:asciiTheme="minorHAnsi" w:hAnsiTheme="minorHAnsi"/>
        </w:rPr>
        <w:t xml:space="preserve"> and will help with explanation</w:t>
      </w:r>
      <w:r w:rsidR="00FB4D0D" w:rsidRPr="00382578">
        <w:rPr>
          <w:rFonts w:asciiTheme="minorHAnsi" w:hAnsiTheme="minorHAnsi"/>
        </w:rPr>
        <w:t xml:space="preserve"> of professional reports to parents</w:t>
      </w:r>
      <w:r w:rsidR="00F003B3" w:rsidRPr="00382578">
        <w:rPr>
          <w:rFonts w:asciiTheme="minorHAnsi" w:hAnsiTheme="minorHAnsi"/>
        </w:rPr>
        <w:t xml:space="preserve"> where it is helpful.</w:t>
      </w:r>
    </w:p>
    <w:p w:rsidR="00A47A7A" w:rsidRPr="00382578" w:rsidRDefault="00A47A7A" w:rsidP="00382578">
      <w:pPr>
        <w:spacing w:after="0" w:line="360" w:lineRule="auto"/>
        <w:rPr>
          <w:rFonts w:asciiTheme="minorHAnsi" w:hAnsiTheme="minorHAnsi"/>
        </w:rPr>
      </w:pPr>
    </w:p>
    <w:p w:rsidR="00FB4D0D" w:rsidRPr="004F397A" w:rsidRDefault="00FB4D0D" w:rsidP="004F397A">
      <w:pPr>
        <w:rPr>
          <w:b/>
        </w:rPr>
      </w:pPr>
      <w:r w:rsidRPr="00E638CD">
        <w:rPr>
          <w:b/>
        </w:rPr>
        <w:t>How will the school support my child in starting school and moving on?</w:t>
      </w:r>
    </w:p>
    <w:p w:rsidR="00FB4D0D" w:rsidRDefault="00FB4D0D" w:rsidP="004F397A">
      <w:pPr>
        <w:spacing w:line="360" w:lineRule="auto"/>
        <w:rPr>
          <w:rFonts w:asciiTheme="minorHAnsi" w:hAnsiTheme="minorHAnsi"/>
        </w:rPr>
      </w:pPr>
      <w:r w:rsidRPr="00DA3F85">
        <w:rPr>
          <w:rFonts w:asciiTheme="minorHAnsi" w:hAnsiTheme="minorHAnsi"/>
        </w:rPr>
        <w:t>W</w:t>
      </w:r>
      <w:r w:rsidR="004F397A">
        <w:rPr>
          <w:rFonts w:asciiTheme="minorHAnsi" w:hAnsiTheme="minorHAnsi"/>
        </w:rPr>
        <w:t>e w</w:t>
      </w:r>
      <w:r w:rsidRPr="00DA3F85">
        <w:rPr>
          <w:rFonts w:asciiTheme="minorHAnsi" w:hAnsiTheme="minorHAnsi"/>
        </w:rPr>
        <w:t>ork to ensure smooth transition from pre-school into school and from primary school into secondary school, and between classes while within the school</w:t>
      </w:r>
      <w:r>
        <w:rPr>
          <w:rFonts w:asciiTheme="minorHAnsi" w:hAnsiTheme="minorHAnsi"/>
        </w:rPr>
        <w:t>. This includes visits from school staff to the child’s current class/ setting and series of visits for the child to their new class and specific individual programmes of transition activities.</w:t>
      </w:r>
    </w:p>
    <w:p w:rsidR="00792528" w:rsidRPr="00DA3F85" w:rsidRDefault="00792528" w:rsidP="004F397A">
      <w:pPr>
        <w:spacing w:line="360" w:lineRule="auto"/>
      </w:pPr>
    </w:p>
    <w:p w:rsidR="00E638CD" w:rsidRDefault="00E638CD" w:rsidP="00E638CD">
      <w:pPr>
        <w:rPr>
          <w:b/>
        </w:rPr>
      </w:pPr>
      <w:r w:rsidRPr="00E638CD">
        <w:rPr>
          <w:b/>
        </w:rPr>
        <w:t>What should I do if I think my child has SEN</w:t>
      </w:r>
      <w:r w:rsidR="00CD2594">
        <w:rPr>
          <w:b/>
        </w:rPr>
        <w:t>D</w:t>
      </w:r>
      <w:r w:rsidRPr="00E638CD">
        <w:rPr>
          <w:b/>
        </w:rPr>
        <w:t>?</w:t>
      </w:r>
    </w:p>
    <w:p w:rsidR="00A65BB0" w:rsidRPr="00A65BB0" w:rsidRDefault="00A65BB0" w:rsidP="00CD2594">
      <w:pPr>
        <w:spacing w:line="360" w:lineRule="auto"/>
      </w:pPr>
      <w:r w:rsidRPr="00A65BB0">
        <w:t>In the first instance</w:t>
      </w:r>
      <w:r>
        <w:t xml:space="preserve"> please</w:t>
      </w:r>
      <w:r w:rsidRPr="00A65BB0">
        <w:t xml:space="preserve"> talk to your child’s class teacher about your concerns.</w:t>
      </w:r>
      <w:r>
        <w:t xml:space="preserve"> If you would then also like to meet with the school </w:t>
      </w:r>
      <w:proofErr w:type="spellStart"/>
      <w:proofErr w:type="gramStart"/>
      <w:r>
        <w:t>SENCo</w:t>
      </w:r>
      <w:proofErr w:type="spellEnd"/>
      <w:r>
        <w:t xml:space="preserve"> </w:t>
      </w:r>
      <w:r w:rsidR="008C28BA">
        <w:t xml:space="preserve"> (</w:t>
      </w:r>
      <w:proofErr w:type="gramEnd"/>
      <w:r w:rsidR="008C28BA">
        <w:t xml:space="preserve">Gill Davies) </w:t>
      </w:r>
      <w:r>
        <w:t>please arrange an appointment.</w:t>
      </w:r>
      <w:r w:rsidR="00CD2594">
        <w:t xml:space="preserve"> She can be contacted by email (</w:t>
      </w:r>
      <w:hyperlink r:id="rId7" w:history="1">
        <w:r w:rsidR="00CD2594" w:rsidRPr="00DE0FC0">
          <w:rPr>
            <w:rStyle w:val="Hyperlink"/>
          </w:rPr>
          <w:t>head@barrington.cambs.sch.uk</w:t>
        </w:r>
      </w:hyperlink>
      <w:r w:rsidR="00CD2594">
        <w:t>) or by calling at the school office.</w:t>
      </w:r>
    </w:p>
    <w:p w:rsidR="004A67E4" w:rsidRDefault="004A67E4" w:rsidP="00FB4D0D">
      <w:pPr>
        <w:rPr>
          <w:b/>
        </w:rPr>
      </w:pPr>
    </w:p>
    <w:p w:rsidR="00FB4D0D" w:rsidRDefault="00FB4D0D" w:rsidP="00FB4D0D">
      <w:pPr>
        <w:rPr>
          <w:b/>
        </w:rPr>
      </w:pPr>
      <w:r w:rsidRPr="00132E3F">
        <w:rPr>
          <w:b/>
        </w:rPr>
        <w:t>How will my child be included in activities outside of the classroom?</w:t>
      </w:r>
    </w:p>
    <w:p w:rsidR="004F397A" w:rsidRDefault="004F397A" w:rsidP="00382578">
      <w:pPr>
        <w:spacing w:line="360" w:lineRule="auto"/>
      </w:pPr>
      <w:r w:rsidRPr="004F397A">
        <w:t>Our school is an inclusive school and we ensure that every lesson is accessible to every child whether it takes place in the classroom, the school grounds or off site.</w:t>
      </w:r>
    </w:p>
    <w:p w:rsidR="004F397A" w:rsidRPr="004F397A" w:rsidRDefault="004F397A" w:rsidP="00382578">
      <w:pPr>
        <w:spacing w:line="360" w:lineRule="auto"/>
      </w:pPr>
      <w:r>
        <w:t>To ensure that all children are able to access clubs that run in school a number of free clubs are provided and during lunch times our sports coach organises sporting activities that all the children can access.</w:t>
      </w:r>
    </w:p>
    <w:p w:rsidR="00FB4D0D" w:rsidRPr="00132E3F" w:rsidRDefault="00FB4D0D" w:rsidP="00FB4D0D">
      <w:pPr>
        <w:rPr>
          <w:b/>
        </w:rPr>
      </w:pPr>
      <w:r>
        <w:rPr>
          <w:b/>
        </w:rPr>
        <w:t>How accessible is</w:t>
      </w:r>
      <w:r w:rsidRPr="00132E3F">
        <w:rPr>
          <w:b/>
        </w:rPr>
        <w:t xml:space="preserve"> the school environment?</w:t>
      </w:r>
    </w:p>
    <w:p w:rsidR="00A94458" w:rsidRDefault="004F397A" w:rsidP="00382578">
      <w:pPr>
        <w:spacing w:line="360" w:lineRule="auto"/>
      </w:pPr>
      <w:r>
        <w:t>Our school build</w:t>
      </w:r>
      <w:r w:rsidR="00382578">
        <w:t xml:space="preserve">ing is on </w:t>
      </w:r>
      <w:r w:rsidR="004A67E4">
        <w:t>two floors</w:t>
      </w:r>
      <w:r w:rsidR="00382578">
        <w:t xml:space="preserve"> and </w:t>
      </w:r>
      <w:r w:rsidR="004A67E4">
        <w:t>there is a lift to provide access to the first floor. Where</w:t>
      </w:r>
      <w:r>
        <w:t xml:space="preserve"> there is a small flight of steps</w:t>
      </w:r>
      <w:r w:rsidR="004A67E4">
        <w:t xml:space="preserve"> on the ground floor</w:t>
      </w:r>
      <w:r>
        <w:t xml:space="preserve"> a lift has been installed</w:t>
      </w:r>
      <w:r w:rsidR="004A67E4">
        <w:t xml:space="preserve"> to enable access</w:t>
      </w:r>
      <w:r>
        <w:t xml:space="preserve">. </w:t>
      </w:r>
    </w:p>
    <w:p w:rsidR="00003C8D" w:rsidRPr="00003C8D" w:rsidRDefault="00003C8D" w:rsidP="00382578">
      <w:pPr>
        <w:spacing w:line="360" w:lineRule="auto"/>
        <w:rPr>
          <w:rFonts w:asciiTheme="minorHAnsi" w:hAnsiTheme="minorHAnsi" w:cstheme="minorHAnsi"/>
        </w:rPr>
      </w:pPr>
      <w:r w:rsidRPr="00003C8D">
        <w:rPr>
          <w:rFonts w:asciiTheme="minorHAnsi" w:hAnsiTheme="minorHAnsi" w:cstheme="minorHAnsi"/>
        </w:rPr>
        <w:t>Our school has an accessibility plan that includes</w:t>
      </w:r>
    </w:p>
    <w:p w:rsidR="00003C8D" w:rsidRPr="00003C8D" w:rsidRDefault="00003C8D" w:rsidP="00003C8D">
      <w:pPr>
        <w:pStyle w:val="4Bulletedcopyblue"/>
        <w:numPr>
          <w:ilvl w:val="1"/>
          <w:numId w:val="36"/>
        </w:numPr>
        <w:rPr>
          <w:rFonts w:asciiTheme="minorHAnsi" w:hAnsiTheme="minorHAnsi" w:cstheme="minorHAnsi"/>
          <w:sz w:val="22"/>
          <w:szCs w:val="22"/>
        </w:rPr>
      </w:pPr>
      <w:r w:rsidRPr="00003C8D">
        <w:rPr>
          <w:rFonts w:asciiTheme="minorHAnsi" w:hAnsiTheme="minorHAnsi" w:cstheme="minorHAnsi"/>
          <w:sz w:val="22"/>
          <w:szCs w:val="22"/>
        </w:rPr>
        <w:t>Improving the physical environment to enable disabled pupils to take better advantage of the education, benefits, facilities and services we provide</w:t>
      </w:r>
    </w:p>
    <w:p w:rsidR="00003C8D" w:rsidRPr="00003C8D" w:rsidRDefault="00003C8D" w:rsidP="00003C8D">
      <w:pPr>
        <w:pStyle w:val="4Bulletedcopyblue"/>
        <w:numPr>
          <w:ilvl w:val="1"/>
          <w:numId w:val="36"/>
        </w:numPr>
        <w:rPr>
          <w:rFonts w:asciiTheme="minorHAnsi" w:hAnsiTheme="minorHAnsi" w:cstheme="minorHAnsi"/>
          <w:sz w:val="22"/>
          <w:szCs w:val="22"/>
        </w:rPr>
      </w:pPr>
      <w:r w:rsidRPr="00003C8D">
        <w:rPr>
          <w:rFonts w:asciiTheme="minorHAnsi" w:hAnsiTheme="minorHAnsi" w:cstheme="minorHAnsi"/>
          <w:sz w:val="22"/>
          <w:szCs w:val="22"/>
        </w:rPr>
        <w:t xml:space="preserve">Improving the availability of accessible information to disabled pupils   </w:t>
      </w:r>
    </w:p>
    <w:p w:rsidR="00003C8D" w:rsidRPr="00003C8D" w:rsidRDefault="00003C8D" w:rsidP="00382578">
      <w:pPr>
        <w:spacing w:line="360" w:lineRule="auto"/>
        <w:rPr>
          <w:rFonts w:asciiTheme="minorHAnsi" w:hAnsiTheme="minorHAnsi" w:cstheme="minorHAnsi"/>
        </w:rPr>
      </w:pPr>
      <w:r w:rsidRPr="00003C8D">
        <w:rPr>
          <w:rFonts w:asciiTheme="minorHAnsi" w:hAnsiTheme="minorHAnsi" w:cstheme="minorHAnsi"/>
        </w:rPr>
        <w:t>A copy can be found on the school website.</w:t>
      </w:r>
    </w:p>
    <w:p w:rsidR="000776A9" w:rsidRPr="00FB4D0D" w:rsidRDefault="000776A9" w:rsidP="000776A9">
      <w:pPr>
        <w:rPr>
          <w:b/>
        </w:rPr>
      </w:pPr>
      <w:r w:rsidRPr="00E638CD">
        <w:rPr>
          <w:b/>
        </w:rPr>
        <w:t>Who can parents contact for further information?</w:t>
      </w:r>
    </w:p>
    <w:p w:rsidR="000776A9" w:rsidRPr="00DA3F85" w:rsidRDefault="000776A9" w:rsidP="000776A9">
      <w:pPr>
        <w:spacing w:line="360" w:lineRule="auto"/>
      </w:pPr>
      <w:r w:rsidRPr="00DA3F85">
        <w:t xml:space="preserve">In the event of any concerns about </w:t>
      </w:r>
      <w:r>
        <w:t xml:space="preserve">your child or </w:t>
      </w:r>
      <w:r w:rsidRPr="00DA3F85">
        <w:t xml:space="preserve">our school’s provision for children, parents should in the first instance discuss their child’s needs and the provision that has been made with their child’s class teacher. Any concerns that have not been addressed by this should be taken to the </w:t>
      </w:r>
      <w:proofErr w:type="spellStart"/>
      <w:r w:rsidRPr="00DA3F85">
        <w:t>SENCo</w:t>
      </w:r>
      <w:proofErr w:type="spellEnd"/>
      <w:r w:rsidRPr="00DA3F85">
        <w:t xml:space="preserve"> or head teacher. The school’s governing body are the final point of contact for these concerns; our schools SEN</w:t>
      </w:r>
      <w:r w:rsidR="00CD2594">
        <w:t>D</w:t>
      </w:r>
      <w:r w:rsidRPr="00DA3F85">
        <w:t xml:space="preserve"> governor is </w:t>
      </w:r>
      <w:r w:rsidR="00003C8D">
        <w:t>N</w:t>
      </w:r>
      <w:r w:rsidR="002D638C">
        <w:t>icky Rushton</w:t>
      </w:r>
      <w:r w:rsidR="001B3416">
        <w:t>.</w:t>
      </w:r>
    </w:p>
    <w:p w:rsidR="000776A9" w:rsidRPr="00E4293E" w:rsidRDefault="000776A9" w:rsidP="00382578">
      <w:pPr>
        <w:spacing w:line="360" w:lineRule="auto"/>
      </w:pPr>
      <w:bookmarkStart w:id="0" w:name="_GoBack"/>
      <w:bookmarkEnd w:id="0"/>
    </w:p>
    <w:sectPr w:rsidR="000776A9" w:rsidRPr="00E4293E" w:rsidSect="003A2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TK_LOGO_POINTER_RGB_bullet_blue"/>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F15CF"/>
    <w:multiLevelType w:val="hybridMultilevel"/>
    <w:tmpl w:val="39DAE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3A6C2C"/>
    <w:multiLevelType w:val="hybridMultilevel"/>
    <w:tmpl w:val="4F8E64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663BB3"/>
    <w:multiLevelType w:val="hybridMultilevel"/>
    <w:tmpl w:val="1746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F02DB"/>
    <w:multiLevelType w:val="hybridMultilevel"/>
    <w:tmpl w:val="54FE29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692414"/>
    <w:multiLevelType w:val="hybridMultilevel"/>
    <w:tmpl w:val="B6FC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25C59"/>
    <w:multiLevelType w:val="hybridMultilevel"/>
    <w:tmpl w:val="601EF6B2"/>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7" w15:restartNumberingAfterBreak="0">
    <w:nsid w:val="18B3312D"/>
    <w:multiLevelType w:val="hybridMultilevel"/>
    <w:tmpl w:val="B4C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35543"/>
    <w:multiLevelType w:val="hybridMultilevel"/>
    <w:tmpl w:val="5CF46DA4"/>
    <w:lvl w:ilvl="0" w:tplc="88F47964">
      <w:start w:val="1"/>
      <w:numFmt w:val="decimal"/>
      <w:lvlText w:val="%1."/>
      <w:lvlJc w:val="left"/>
      <w:pPr>
        <w:tabs>
          <w:tab w:val="num" w:pos="720"/>
        </w:tabs>
        <w:ind w:left="720" w:hanging="360"/>
      </w:pPr>
    </w:lvl>
    <w:lvl w:ilvl="1" w:tplc="93665CF8" w:tentative="1">
      <w:start w:val="1"/>
      <w:numFmt w:val="decimal"/>
      <w:lvlText w:val="%2."/>
      <w:lvlJc w:val="left"/>
      <w:pPr>
        <w:tabs>
          <w:tab w:val="num" w:pos="1440"/>
        </w:tabs>
        <w:ind w:left="1440" w:hanging="360"/>
      </w:pPr>
    </w:lvl>
    <w:lvl w:ilvl="2" w:tplc="F7228CA4" w:tentative="1">
      <w:start w:val="1"/>
      <w:numFmt w:val="decimal"/>
      <w:lvlText w:val="%3."/>
      <w:lvlJc w:val="left"/>
      <w:pPr>
        <w:tabs>
          <w:tab w:val="num" w:pos="2160"/>
        </w:tabs>
        <w:ind w:left="2160" w:hanging="360"/>
      </w:pPr>
    </w:lvl>
    <w:lvl w:ilvl="3" w:tplc="030067FC" w:tentative="1">
      <w:start w:val="1"/>
      <w:numFmt w:val="decimal"/>
      <w:lvlText w:val="%4."/>
      <w:lvlJc w:val="left"/>
      <w:pPr>
        <w:tabs>
          <w:tab w:val="num" w:pos="2880"/>
        </w:tabs>
        <w:ind w:left="2880" w:hanging="360"/>
      </w:pPr>
    </w:lvl>
    <w:lvl w:ilvl="4" w:tplc="C414C4BE" w:tentative="1">
      <w:start w:val="1"/>
      <w:numFmt w:val="decimal"/>
      <w:lvlText w:val="%5."/>
      <w:lvlJc w:val="left"/>
      <w:pPr>
        <w:tabs>
          <w:tab w:val="num" w:pos="3600"/>
        </w:tabs>
        <w:ind w:left="3600" w:hanging="360"/>
      </w:pPr>
    </w:lvl>
    <w:lvl w:ilvl="5" w:tplc="5B8687DA" w:tentative="1">
      <w:start w:val="1"/>
      <w:numFmt w:val="decimal"/>
      <w:lvlText w:val="%6."/>
      <w:lvlJc w:val="left"/>
      <w:pPr>
        <w:tabs>
          <w:tab w:val="num" w:pos="4320"/>
        </w:tabs>
        <w:ind w:left="4320" w:hanging="360"/>
      </w:pPr>
    </w:lvl>
    <w:lvl w:ilvl="6" w:tplc="1D36157A" w:tentative="1">
      <w:start w:val="1"/>
      <w:numFmt w:val="decimal"/>
      <w:lvlText w:val="%7."/>
      <w:lvlJc w:val="left"/>
      <w:pPr>
        <w:tabs>
          <w:tab w:val="num" w:pos="5040"/>
        </w:tabs>
        <w:ind w:left="5040" w:hanging="360"/>
      </w:pPr>
    </w:lvl>
    <w:lvl w:ilvl="7" w:tplc="621E70EA" w:tentative="1">
      <w:start w:val="1"/>
      <w:numFmt w:val="decimal"/>
      <w:lvlText w:val="%8."/>
      <w:lvlJc w:val="left"/>
      <w:pPr>
        <w:tabs>
          <w:tab w:val="num" w:pos="5760"/>
        </w:tabs>
        <w:ind w:left="5760" w:hanging="360"/>
      </w:pPr>
    </w:lvl>
    <w:lvl w:ilvl="8" w:tplc="3C608C06" w:tentative="1">
      <w:start w:val="1"/>
      <w:numFmt w:val="decimal"/>
      <w:lvlText w:val="%9."/>
      <w:lvlJc w:val="left"/>
      <w:pPr>
        <w:tabs>
          <w:tab w:val="num" w:pos="6480"/>
        </w:tabs>
        <w:ind w:left="6480" w:hanging="360"/>
      </w:pPr>
    </w:lvl>
  </w:abstractNum>
  <w:abstractNum w:abstractNumId="9" w15:restartNumberingAfterBreak="0">
    <w:nsid w:val="25FA0ED5"/>
    <w:multiLevelType w:val="hybridMultilevel"/>
    <w:tmpl w:val="89AA9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830FD1"/>
    <w:multiLevelType w:val="hybridMultilevel"/>
    <w:tmpl w:val="13BC9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1718A4"/>
    <w:multiLevelType w:val="hybridMultilevel"/>
    <w:tmpl w:val="13F02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185187"/>
    <w:multiLevelType w:val="hybridMultilevel"/>
    <w:tmpl w:val="BA62EC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3CE10AB"/>
    <w:multiLevelType w:val="hybridMultilevel"/>
    <w:tmpl w:val="303CF1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052974"/>
    <w:multiLevelType w:val="hybridMultilevel"/>
    <w:tmpl w:val="067C08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3E7246"/>
    <w:multiLevelType w:val="hybridMultilevel"/>
    <w:tmpl w:val="66EC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A6444"/>
    <w:multiLevelType w:val="hybridMultilevel"/>
    <w:tmpl w:val="85825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446ABC"/>
    <w:multiLevelType w:val="hybridMultilevel"/>
    <w:tmpl w:val="F2F2ED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B4A3D46"/>
    <w:multiLevelType w:val="hybridMultilevel"/>
    <w:tmpl w:val="A2E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52C54"/>
    <w:multiLevelType w:val="hybridMultilevel"/>
    <w:tmpl w:val="9E9062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64D36F7"/>
    <w:multiLevelType w:val="hybridMultilevel"/>
    <w:tmpl w:val="CA0A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E5421"/>
    <w:multiLevelType w:val="hybridMultilevel"/>
    <w:tmpl w:val="8E2C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8078E"/>
    <w:multiLevelType w:val="hybridMultilevel"/>
    <w:tmpl w:val="E51E37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F663B95"/>
    <w:multiLevelType w:val="hybridMultilevel"/>
    <w:tmpl w:val="1A6C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54CA6"/>
    <w:multiLevelType w:val="hybridMultilevel"/>
    <w:tmpl w:val="9FB43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5E4863"/>
    <w:multiLevelType w:val="hybridMultilevel"/>
    <w:tmpl w:val="8D42A3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70F2548"/>
    <w:multiLevelType w:val="hybridMultilevel"/>
    <w:tmpl w:val="091E22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C557731"/>
    <w:multiLevelType w:val="hybridMultilevel"/>
    <w:tmpl w:val="8234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84311"/>
    <w:multiLevelType w:val="hybridMultilevel"/>
    <w:tmpl w:val="5B52E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8772F0"/>
    <w:multiLevelType w:val="hybridMultilevel"/>
    <w:tmpl w:val="377E42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062245A"/>
    <w:multiLevelType w:val="hybridMultilevel"/>
    <w:tmpl w:val="73B0BB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0844230"/>
    <w:multiLevelType w:val="hybridMultilevel"/>
    <w:tmpl w:val="B908E6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9951398"/>
    <w:multiLevelType w:val="hybridMultilevel"/>
    <w:tmpl w:val="ED3A7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AAB4937"/>
    <w:multiLevelType w:val="hybridMultilevel"/>
    <w:tmpl w:val="ECB69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E3C0563"/>
    <w:multiLevelType w:val="hybridMultilevel"/>
    <w:tmpl w:val="BE5A07B8"/>
    <w:lvl w:ilvl="0" w:tplc="6E4828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2"/>
  </w:num>
  <w:num w:numId="4">
    <w:abstractNumId w:val="13"/>
  </w:num>
  <w:num w:numId="5">
    <w:abstractNumId w:val="19"/>
  </w:num>
  <w:num w:numId="6">
    <w:abstractNumId w:val="29"/>
  </w:num>
  <w:num w:numId="7">
    <w:abstractNumId w:val="25"/>
  </w:num>
  <w:num w:numId="8">
    <w:abstractNumId w:val="2"/>
  </w:num>
  <w:num w:numId="9">
    <w:abstractNumId w:val="4"/>
  </w:num>
  <w:num w:numId="10">
    <w:abstractNumId w:val="30"/>
  </w:num>
  <w:num w:numId="11">
    <w:abstractNumId w:val="17"/>
  </w:num>
  <w:num w:numId="12">
    <w:abstractNumId w:val="14"/>
  </w:num>
  <w:num w:numId="13">
    <w:abstractNumId w:val="22"/>
  </w:num>
  <w:num w:numId="14">
    <w:abstractNumId w:val="27"/>
  </w:num>
  <w:num w:numId="15">
    <w:abstractNumId w:val="0"/>
  </w:num>
  <w:num w:numId="16">
    <w:abstractNumId w:val="16"/>
  </w:num>
  <w:num w:numId="17">
    <w:abstractNumId w:val="18"/>
  </w:num>
  <w:num w:numId="18">
    <w:abstractNumId w:val="11"/>
  </w:num>
  <w:num w:numId="19">
    <w:abstractNumId w:val="15"/>
  </w:num>
  <w:num w:numId="20">
    <w:abstractNumId w:val="1"/>
  </w:num>
  <w:num w:numId="21">
    <w:abstractNumId w:val="9"/>
  </w:num>
  <w:num w:numId="22">
    <w:abstractNumId w:val="28"/>
  </w:num>
  <w:num w:numId="23">
    <w:abstractNumId w:val="24"/>
  </w:num>
  <w:num w:numId="24">
    <w:abstractNumId w:val="6"/>
  </w:num>
  <w:num w:numId="25">
    <w:abstractNumId w:val="20"/>
  </w:num>
  <w:num w:numId="26">
    <w:abstractNumId w:val="33"/>
  </w:num>
  <w:num w:numId="27">
    <w:abstractNumId w:val="3"/>
  </w:num>
  <w:num w:numId="28">
    <w:abstractNumId w:val="23"/>
  </w:num>
  <w:num w:numId="29">
    <w:abstractNumId w:val="10"/>
  </w:num>
  <w:num w:numId="30">
    <w:abstractNumId w:val="32"/>
  </w:num>
  <w:num w:numId="31">
    <w:abstractNumId w:val="5"/>
  </w:num>
  <w:num w:numId="32">
    <w:abstractNumId w:val="8"/>
  </w:num>
  <w:num w:numId="33">
    <w:abstractNumId w:val="21"/>
  </w:num>
  <w:num w:numId="34">
    <w:abstractNumId w:val="35"/>
  </w:num>
  <w:num w:numId="35">
    <w:abstractNumId w:val="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8E"/>
    <w:rsid w:val="00000B9D"/>
    <w:rsid w:val="00003C8D"/>
    <w:rsid w:val="00010DC5"/>
    <w:rsid w:val="000110EF"/>
    <w:rsid w:val="0001127C"/>
    <w:rsid w:val="000211A5"/>
    <w:rsid w:val="00031903"/>
    <w:rsid w:val="00034B8C"/>
    <w:rsid w:val="000522E9"/>
    <w:rsid w:val="000534BE"/>
    <w:rsid w:val="000722D9"/>
    <w:rsid w:val="000776A9"/>
    <w:rsid w:val="00083BA0"/>
    <w:rsid w:val="00097928"/>
    <w:rsid w:val="000B612E"/>
    <w:rsid w:val="000D289D"/>
    <w:rsid w:val="00112DA4"/>
    <w:rsid w:val="0015624B"/>
    <w:rsid w:val="00164F7D"/>
    <w:rsid w:val="001A1C8B"/>
    <w:rsid w:val="001A3B74"/>
    <w:rsid w:val="001A5A88"/>
    <w:rsid w:val="001B3416"/>
    <w:rsid w:val="001D1D51"/>
    <w:rsid w:val="00222302"/>
    <w:rsid w:val="0024686B"/>
    <w:rsid w:val="00275FE5"/>
    <w:rsid w:val="002C017D"/>
    <w:rsid w:val="002D638C"/>
    <w:rsid w:val="002F3763"/>
    <w:rsid w:val="002F7007"/>
    <w:rsid w:val="0034514B"/>
    <w:rsid w:val="003748ED"/>
    <w:rsid w:val="00382578"/>
    <w:rsid w:val="003958CA"/>
    <w:rsid w:val="00397671"/>
    <w:rsid w:val="003A2811"/>
    <w:rsid w:val="003A49EE"/>
    <w:rsid w:val="003D2FED"/>
    <w:rsid w:val="003F6F61"/>
    <w:rsid w:val="00415F76"/>
    <w:rsid w:val="004355B1"/>
    <w:rsid w:val="004414E3"/>
    <w:rsid w:val="00460B45"/>
    <w:rsid w:val="004642B1"/>
    <w:rsid w:val="00482C7A"/>
    <w:rsid w:val="004A3E5F"/>
    <w:rsid w:val="004A67E4"/>
    <w:rsid w:val="004E3B5A"/>
    <w:rsid w:val="004F397A"/>
    <w:rsid w:val="004F7884"/>
    <w:rsid w:val="00505046"/>
    <w:rsid w:val="005068E3"/>
    <w:rsid w:val="0051682E"/>
    <w:rsid w:val="00517795"/>
    <w:rsid w:val="0053278D"/>
    <w:rsid w:val="005712AE"/>
    <w:rsid w:val="0059604E"/>
    <w:rsid w:val="005B3078"/>
    <w:rsid w:val="005B3F07"/>
    <w:rsid w:val="006357B9"/>
    <w:rsid w:val="00683142"/>
    <w:rsid w:val="00691C73"/>
    <w:rsid w:val="006E3B5A"/>
    <w:rsid w:val="00700A4B"/>
    <w:rsid w:val="0070291B"/>
    <w:rsid w:val="00722656"/>
    <w:rsid w:val="007262ED"/>
    <w:rsid w:val="007347CB"/>
    <w:rsid w:val="00747254"/>
    <w:rsid w:val="00785506"/>
    <w:rsid w:val="00792528"/>
    <w:rsid w:val="007A14C5"/>
    <w:rsid w:val="007B32AB"/>
    <w:rsid w:val="007C067C"/>
    <w:rsid w:val="007C3053"/>
    <w:rsid w:val="007E737A"/>
    <w:rsid w:val="00842864"/>
    <w:rsid w:val="00847494"/>
    <w:rsid w:val="00853548"/>
    <w:rsid w:val="008544D7"/>
    <w:rsid w:val="008A245C"/>
    <w:rsid w:val="008C28BA"/>
    <w:rsid w:val="008F77C7"/>
    <w:rsid w:val="0090227B"/>
    <w:rsid w:val="0091660F"/>
    <w:rsid w:val="00926028"/>
    <w:rsid w:val="00933315"/>
    <w:rsid w:val="00951AE2"/>
    <w:rsid w:val="00973AE5"/>
    <w:rsid w:val="009D4748"/>
    <w:rsid w:val="00A4438F"/>
    <w:rsid w:val="00A47757"/>
    <w:rsid w:val="00A47A7A"/>
    <w:rsid w:val="00A65BB0"/>
    <w:rsid w:val="00A82E7D"/>
    <w:rsid w:val="00A94458"/>
    <w:rsid w:val="00AA267C"/>
    <w:rsid w:val="00AC11AC"/>
    <w:rsid w:val="00B2362F"/>
    <w:rsid w:val="00B43D6F"/>
    <w:rsid w:val="00B577F4"/>
    <w:rsid w:val="00B64C8F"/>
    <w:rsid w:val="00BB04F1"/>
    <w:rsid w:val="00BD4B56"/>
    <w:rsid w:val="00BF2982"/>
    <w:rsid w:val="00BF5A90"/>
    <w:rsid w:val="00C04DD7"/>
    <w:rsid w:val="00C35418"/>
    <w:rsid w:val="00C42679"/>
    <w:rsid w:val="00C847F3"/>
    <w:rsid w:val="00CD2594"/>
    <w:rsid w:val="00CE0B28"/>
    <w:rsid w:val="00D071A7"/>
    <w:rsid w:val="00D1606E"/>
    <w:rsid w:val="00D17AFE"/>
    <w:rsid w:val="00D229E8"/>
    <w:rsid w:val="00D4706B"/>
    <w:rsid w:val="00DA0AE9"/>
    <w:rsid w:val="00DA12FA"/>
    <w:rsid w:val="00DA267C"/>
    <w:rsid w:val="00DA3F85"/>
    <w:rsid w:val="00DD3B67"/>
    <w:rsid w:val="00DE017D"/>
    <w:rsid w:val="00DF1DC5"/>
    <w:rsid w:val="00DF4CD1"/>
    <w:rsid w:val="00E32FA7"/>
    <w:rsid w:val="00E4293E"/>
    <w:rsid w:val="00E54BF1"/>
    <w:rsid w:val="00E638CD"/>
    <w:rsid w:val="00E710CC"/>
    <w:rsid w:val="00E953AB"/>
    <w:rsid w:val="00EA5836"/>
    <w:rsid w:val="00EB4E58"/>
    <w:rsid w:val="00ED6AE7"/>
    <w:rsid w:val="00F003B3"/>
    <w:rsid w:val="00F07F3B"/>
    <w:rsid w:val="00F243C4"/>
    <w:rsid w:val="00F2493A"/>
    <w:rsid w:val="00F26BDA"/>
    <w:rsid w:val="00F41EDE"/>
    <w:rsid w:val="00FB4D0D"/>
    <w:rsid w:val="00FB5EDD"/>
    <w:rsid w:val="00FB7EAE"/>
    <w:rsid w:val="00FF0016"/>
    <w:rsid w:val="00FF6FD5"/>
    <w:rsid w:val="00FF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7C554B"/>
  <w15:docId w15:val="{AE9483AC-74FF-4AB8-918B-0CEBB46F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811"/>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958C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8CA"/>
    <w:pPr>
      <w:ind w:left="720"/>
      <w:contextualSpacing/>
    </w:pPr>
  </w:style>
  <w:style w:type="paragraph" w:styleId="BalloonText">
    <w:name w:val="Balloon Text"/>
    <w:basedOn w:val="Normal"/>
    <w:link w:val="BalloonTextChar"/>
    <w:uiPriority w:val="99"/>
    <w:semiHidden/>
    <w:rsid w:val="00BD4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B56"/>
    <w:rPr>
      <w:rFonts w:ascii="Tahoma" w:hAnsi="Tahoma" w:cs="Tahoma"/>
      <w:sz w:val="16"/>
      <w:szCs w:val="16"/>
    </w:rPr>
  </w:style>
  <w:style w:type="character" w:styleId="Hyperlink">
    <w:name w:val="Hyperlink"/>
    <w:basedOn w:val="DefaultParagraphFont"/>
    <w:uiPriority w:val="99"/>
    <w:unhideWhenUsed/>
    <w:rsid w:val="007B32AB"/>
    <w:rPr>
      <w:color w:val="0000FF" w:themeColor="hyperlink"/>
      <w:u w:val="single"/>
    </w:rPr>
  </w:style>
  <w:style w:type="paragraph" w:customStyle="1" w:styleId="4Bulletedcopyblue">
    <w:name w:val="4 Bulleted copy blue"/>
    <w:basedOn w:val="Normal"/>
    <w:qFormat/>
    <w:rsid w:val="00003C8D"/>
    <w:pPr>
      <w:numPr>
        <w:numId w:val="36"/>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499147">
      <w:bodyDiv w:val="1"/>
      <w:marLeft w:val="0"/>
      <w:marRight w:val="0"/>
      <w:marTop w:val="0"/>
      <w:marBottom w:val="0"/>
      <w:divBdr>
        <w:top w:val="none" w:sz="0" w:space="0" w:color="auto"/>
        <w:left w:val="none" w:sz="0" w:space="0" w:color="auto"/>
        <w:bottom w:val="none" w:sz="0" w:space="0" w:color="auto"/>
        <w:right w:val="none" w:sz="0" w:space="0" w:color="auto"/>
      </w:divBdr>
      <w:divsChild>
        <w:div w:id="37605087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barrington.camb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barrington.cambs.sch.uk"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School Local Offer Template</vt:lpstr>
    </vt:vector>
  </TitlesOfParts>
  <Company>RM plc</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Local Offer Template</dc:title>
  <dc:creator>r.haynes</dc:creator>
  <cp:lastModifiedBy>Gill Davies</cp:lastModifiedBy>
  <cp:revision>2</cp:revision>
  <cp:lastPrinted>2013-04-23T20:03:00Z</cp:lastPrinted>
  <dcterms:created xsi:type="dcterms:W3CDTF">2022-09-19T14:43:00Z</dcterms:created>
  <dcterms:modified xsi:type="dcterms:W3CDTF">2022-09-19T14:43:00Z</dcterms:modified>
</cp:coreProperties>
</file>